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0C54" w14:textId="77777777" w:rsidR="001150F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F27CC5B" w14:textId="65CDD290" w:rsidR="001150F0" w:rsidRPr="001C1CD2" w:rsidRDefault="001C1CD2">
      <w:pPr>
        <w:framePr w:w="4014" w:wrap="auto" w:hAnchor="text" w:x="7735" w:y="1056"/>
        <w:widowControl w:val="0"/>
        <w:autoSpaceDE w:val="0"/>
        <w:autoSpaceDN w:val="0"/>
        <w:spacing w:before="0" w:after="0" w:line="317" w:lineRule="exact"/>
        <w:jc w:val="left"/>
        <w:rPr>
          <w:rFonts w:cstheme="minorHAnsi"/>
          <w:color w:val="000000"/>
          <w:sz w:val="28"/>
          <w:lang w:val="cs-CZ"/>
        </w:rPr>
      </w:pPr>
      <w:r w:rsidRPr="001C1CD2">
        <w:rPr>
          <w:rFonts w:cstheme="minorHAnsi"/>
          <w:color w:val="000000"/>
          <w:sz w:val="28"/>
          <w:lang w:val="cs-CZ"/>
        </w:rPr>
        <w:t>Nesené pneumatické r</w:t>
      </w:r>
      <w:r>
        <w:rPr>
          <w:rFonts w:cstheme="minorHAnsi"/>
          <w:color w:val="000000"/>
          <w:sz w:val="28"/>
          <w:lang w:val="cs-CZ"/>
        </w:rPr>
        <w:t>ozmetadlo</w:t>
      </w:r>
    </w:p>
    <w:p w14:paraId="74D790BA" w14:textId="77777777" w:rsidR="001150F0" w:rsidRPr="00B63FC8" w:rsidRDefault="00000000">
      <w:pPr>
        <w:framePr w:w="1604" w:wrap="auto" w:hAnchor="text" w:x="10144" w:y="1397"/>
        <w:widowControl w:val="0"/>
        <w:autoSpaceDE w:val="0"/>
        <w:autoSpaceDN w:val="0"/>
        <w:spacing w:before="0" w:after="0" w:line="397" w:lineRule="exact"/>
        <w:jc w:val="left"/>
        <w:rPr>
          <w:rFonts w:cstheme="minorHAnsi"/>
          <w:b/>
          <w:bCs/>
          <w:color w:val="000000"/>
          <w:sz w:val="34"/>
        </w:rPr>
      </w:pPr>
      <w:r w:rsidRPr="00B63FC8">
        <w:rPr>
          <w:rFonts w:cstheme="minorHAnsi"/>
          <w:b/>
          <w:bCs/>
          <w:color w:val="221E1F"/>
          <w:sz w:val="34"/>
          <w:lang w:val="cs-CZ"/>
        </w:rPr>
        <w:t>AERO</w:t>
      </w:r>
      <w:r w:rsidRPr="00B63FC8">
        <w:rPr>
          <w:rFonts w:cstheme="minorHAnsi"/>
          <w:b/>
          <w:bCs/>
          <w:color w:val="221E1F"/>
          <w:sz w:val="34"/>
        </w:rPr>
        <w:t xml:space="preserve"> 32.1</w:t>
      </w:r>
    </w:p>
    <w:p w14:paraId="0CD82F54" w14:textId="315BB8EE" w:rsidR="001150F0" w:rsidRPr="001C1CD2" w:rsidRDefault="00000000">
      <w:pPr>
        <w:framePr w:w="4407" w:wrap="auto" w:hAnchor="text" w:x="7342" w:y="2476"/>
        <w:widowControl w:val="0"/>
        <w:autoSpaceDE w:val="0"/>
        <w:autoSpaceDN w:val="0"/>
        <w:spacing w:before="0" w:after="0" w:line="233" w:lineRule="exact"/>
        <w:jc w:val="left"/>
        <w:rPr>
          <w:rFonts w:cstheme="minorHAnsi"/>
          <w:color w:val="000000"/>
        </w:rPr>
      </w:pPr>
      <w:r w:rsidRPr="001C1CD2">
        <w:rPr>
          <w:rFonts w:cstheme="minorHAnsi"/>
          <w:color w:val="221E1F"/>
        </w:rPr>
        <w:t>P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R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O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D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U</w:t>
      </w:r>
      <w:r w:rsidRPr="001C1CD2">
        <w:rPr>
          <w:rFonts w:cstheme="minorHAnsi"/>
          <w:color w:val="221E1F"/>
          <w:spacing w:val="44"/>
        </w:rPr>
        <w:t xml:space="preserve"> </w:t>
      </w:r>
      <w:r w:rsidR="009F2216">
        <w:rPr>
          <w:rFonts w:cstheme="minorHAnsi"/>
          <w:color w:val="221E1F"/>
          <w:spacing w:val="44"/>
        </w:rPr>
        <w:t xml:space="preserve">K </w:t>
      </w:r>
      <w:r w:rsidRPr="001C1CD2">
        <w:rPr>
          <w:rFonts w:cstheme="minorHAnsi"/>
          <w:color w:val="221E1F"/>
        </w:rPr>
        <w:t>T</w:t>
      </w:r>
      <w:r w:rsidR="001C1CD2">
        <w:rPr>
          <w:rFonts w:cstheme="minorHAnsi"/>
          <w:color w:val="221E1F"/>
        </w:rPr>
        <w:t xml:space="preserve"> </w:t>
      </w:r>
      <w:r w:rsidR="009F2216">
        <w:rPr>
          <w:rFonts w:cstheme="minorHAnsi"/>
          <w:color w:val="221E1F"/>
        </w:rPr>
        <w:t xml:space="preserve"> </w:t>
      </w:r>
      <w:r w:rsidR="001C1CD2" w:rsidRPr="001C1CD2">
        <w:rPr>
          <w:rFonts w:cstheme="minorHAnsi"/>
          <w:color w:val="221E1F"/>
        </w:rPr>
        <w:t>O</w:t>
      </w:r>
      <w:r w:rsidR="009F2216">
        <w:rPr>
          <w:rFonts w:cstheme="minorHAnsi"/>
          <w:color w:val="221E1F"/>
        </w:rPr>
        <w:t xml:space="preserve"> </w:t>
      </w:r>
      <w:r w:rsidR="001C1CD2">
        <w:rPr>
          <w:rFonts w:cstheme="minorHAnsi"/>
          <w:color w:val="221E1F"/>
        </w:rPr>
        <w:t xml:space="preserve"> </w:t>
      </w:r>
      <w:r w:rsidR="001C1CD2" w:rsidRPr="001C1CD2">
        <w:rPr>
          <w:rFonts w:cstheme="minorHAnsi"/>
          <w:color w:val="221E1F"/>
        </w:rPr>
        <w:t>V</w:t>
      </w:r>
      <w:r w:rsidR="009F2216">
        <w:rPr>
          <w:rFonts w:cstheme="minorHAnsi"/>
          <w:color w:val="221E1F"/>
        </w:rPr>
        <w:t xml:space="preserve"> </w:t>
      </w:r>
      <w:r w:rsidR="001C1CD2">
        <w:rPr>
          <w:rFonts w:cstheme="minorHAnsi"/>
          <w:color w:val="221E1F"/>
        </w:rPr>
        <w:t xml:space="preserve"> </w:t>
      </w:r>
      <w:r w:rsidR="001C1CD2" w:rsidRPr="001C1CD2">
        <w:rPr>
          <w:rFonts w:cstheme="minorHAnsi"/>
          <w:color w:val="221E1F"/>
        </w:rPr>
        <w:t>É</w:t>
      </w:r>
      <w:r w:rsidR="009F2216">
        <w:rPr>
          <w:rFonts w:cstheme="minorHAnsi"/>
          <w:color w:val="221E1F"/>
        </w:rPr>
        <w:t xml:space="preserve"> </w:t>
      </w:r>
      <w:r w:rsidRPr="001C1CD2">
        <w:rPr>
          <w:rFonts w:cstheme="minorHAnsi"/>
          <w:color w:val="221E1F"/>
          <w:spacing w:val="200"/>
        </w:rPr>
        <w:t xml:space="preserve"> </w:t>
      </w:r>
      <w:r w:rsidRPr="001C1CD2">
        <w:rPr>
          <w:rFonts w:cstheme="minorHAnsi"/>
          <w:color w:val="221E1F"/>
        </w:rPr>
        <w:t>I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N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F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O</w:t>
      </w:r>
      <w:r w:rsidRPr="001C1CD2">
        <w:rPr>
          <w:rFonts w:cstheme="minorHAnsi"/>
          <w:color w:val="221E1F"/>
          <w:spacing w:val="44"/>
        </w:rPr>
        <w:t xml:space="preserve"> </w:t>
      </w:r>
      <w:r w:rsidRPr="001C1CD2">
        <w:rPr>
          <w:rFonts w:cstheme="minorHAnsi"/>
          <w:color w:val="221E1F"/>
        </w:rPr>
        <w:t>R</w:t>
      </w:r>
      <w:r w:rsidRPr="001C1CD2">
        <w:rPr>
          <w:rFonts w:cstheme="minorHAnsi"/>
          <w:color w:val="221E1F"/>
          <w:spacing w:val="44"/>
        </w:rPr>
        <w:t xml:space="preserve"> </w:t>
      </w:r>
      <w:r w:rsidR="001C1CD2" w:rsidRPr="001C1CD2">
        <w:rPr>
          <w:rFonts w:cstheme="minorHAnsi"/>
          <w:color w:val="221E1F"/>
        </w:rPr>
        <w:t>M</w:t>
      </w:r>
      <w:r w:rsidR="001C1CD2">
        <w:rPr>
          <w:rFonts w:cstheme="minorHAnsi"/>
          <w:color w:val="221E1F"/>
        </w:rPr>
        <w:t xml:space="preserve"> </w:t>
      </w:r>
      <w:r w:rsidR="001C1CD2" w:rsidRPr="001C1CD2">
        <w:rPr>
          <w:rFonts w:cstheme="minorHAnsi"/>
          <w:color w:val="221E1F"/>
        </w:rPr>
        <w:t>A</w:t>
      </w:r>
      <w:r w:rsidR="001C1CD2">
        <w:rPr>
          <w:rFonts w:cstheme="minorHAnsi"/>
          <w:color w:val="221E1F"/>
        </w:rPr>
        <w:t xml:space="preserve"> </w:t>
      </w:r>
      <w:r w:rsidR="001C1CD2" w:rsidRPr="001C1CD2">
        <w:rPr>
          <w:rFonts w:cstheme="minorHAnsi"/>
          <w:color w:val="221E1F"/>
        </w:rPr>
        <w:t>C</w:t>
      </w:r>
      <w:r w:rsidR="001C1CD2">
        <w:rPr>
          <w:rFonts w:cstheme="minorHAnsi"/>
          <w:color w:val="221E1F"/>
        </w:rPr>
        <w:t xml:space="preserve"> </w:t>
      </w:r>
      <w:r w:rsidR="001C1CD2" w:rsidRPr="001C1CD2">
        <w:rPr>
          <w:rFonts w:cstheme="minorHAnsi"/>
          <w:color w:val="221E1F"/>
        </w:rPr>
        <w:t>E</w:t>
      </w:r>
    </w:p>
    <w:p w14:paraId="5C9C5173" w14:textId="4624BA6F" w:rsidR="001150F0" w:rsidRPr="001C1CD2" w:rsidRDefault="001C1CD2">
      <w:pPr>
        <w:framePr w:w="10231" w:wrap="auto" w:hAnchor="text" w:x="397" w:y="13488"/>
        <w:widowControl w:val="0"/>
        <w:autoSpaceDE w:val="0"/>
        <w:autoSpaceDN w:val="0"/>
        <w:spacing w:before="0" w:after="0" w:line="236" w:lineRule="exact"/>
        <w:jc w:val="left"/>
        <w:rPr>
          <w:rFonts w:cstheme="minorHAnsi"/>
          <w:color w:val="000000"/>
          <w:sz w:val="20"/>
          <w:lang w:val="cs-CZ"/>
        </w:rPr>
      </w:pPr>
      <w:r w:rsidRPr="00517B7A">
        <w:rPr>
          <w:rFonts w:cstheme="minorHAnsi"/>
          <w:color w:val="FFFFFF"/>
          <w:sz w:val="20"/>
          <w:lang w:val="cs-CZ"/>
        </w:rPr>
        <w:t xml:space="preserve">Nesené pneumatické </w:t>
      </w:r>
      <w:proofErr w:type="gramStart"/>
      <w:r w:rsidRPr="00517B7A">
        <w:rPr>
          <w:rFonts w:cstheme="minorHAnsi"/>
          <w:color w:val="FFFFFF"/>
          <w:sz w:val="20"/>
          <w:lang w:val="cs-CZ"/>
        </w:rPr>
        <w:t>rozmetadlo  hnojiv</w:t>
      </w:r>
      <w:proofErr w:type="gramEnd"/>
      <w:r w:rsidRPr="00517B7A">
        <w:rPr>
          <w:rFonts w:cstheme="minorHAnsi"/>
          <w:color w:val="FFFFFF"/>
          <w:sz w:val="20"/>
          <w:lang w:val="cs-CZ"/>
        </w:rPr>
        <w:t xml:space="preserve"> AERO 32.1 zcela nově definuje výkonové l</w:t>
      </w:r>
      <w:r>
        <w:rPr>
          <w:rFonts w:cstheme="minorHAnsi"/>
          <w:color w:val="FFFFFF"/>
          <w:sz w:val="20"/>
          <w:lang w:val="cs-CZ"/>
        </w:rPr>
        <w:t xml:space="preserve">imity při rozmetání průmyslových hnojiv. </w:t>
      </w:r>
    </w:p>
    <w:p w14:paraId="5F533D69" w14:textId="78D30E24" w:rsidR="001150F0" w:rsidRPr="001C1CD2" w:rsidRDefault="001C1CD2" w:rsidP="007B6A80">
      <w:pPr>
        <w:framePr w:w="11172" w:wrap="auto" w:hAnchor="text" w:x="397" w:y="13726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color w:val="000000"/>
          <w:sz w:val="20"/>
          <w:lang w:val="cs-CZ"/>
        </w:rPr>
      </w:pPr>
      <w:r>
        <w:rPr>
          <w:rFonts w:cstheme="minorHAnsi"/>
          <w:color w:val="FFFFFF"/>
          <w:sz w:val="20"/>
          <w:lang w:val="cs-CZ"/>
        </w:rPr>
        <w:t xml:space="preserve"> </w:t>
      </w:r>
      <w:r w:rsidR="00517B7A">
        <w:rPr>
          <w:rFonts w:cstheme="minorHAnsi"/>
          <w:color w:val="FFFFFF"/>
          <w:sz w:val="20"/>
          <w:lang w:val="cs-CZ"/>
        </w:rPr>
        <w:t xml:space="preserve">Zlepšete přesnost! Rozteč hnojiva AERO 32.1, vybavený 4 sekčním výložníkem s </w:t>
      </w:r>
      <w:r w:rsidRPr="001C1CD2">
        <w:rPr>
          <w:rFonts w:cstheme="minorHAnsi"/>
          <w:color w:val="FFFFFF"/>
          <w:sz w:val="20"/>
          <w:lang w:val="cs-CZ"/>
        </w:rPr>
        <w:t>24 di</w:t>
      </w:r>
      <w:r w:rsidR="00517B7A">
        <w:rPr>
          <w:rFonts w:cstheme="minorHAnsi"/>
          <w:color w:val="FFFFFF"/>
          <w:sz w:val="20"/>
          <w:lang w:val="cs-CZ"/>
        </w:rPr>
        <w:t>fuzory, aplikuje správn</w:t>
      </w:r>
      <w:r w:rsidR="007B6A80">
        <w:rPr>
          <w:rFonts w:cstheme="minorHAnsi"/>
          <w:color w:val="FFFFFF"/>
          <w:sz w:val="20"/>
          <w:lang w:val="cs-CZ"/>
        </w:rPr>
        <w:t xml:space="preserve">ou dávku na správném místě a s přesností. Je tak možné modulovat až 4 dávky hnojiva nebo vypnout požadované úseky v jednom přejezdu. </w:t>
      </w:r>
    </w:p>
    <w:p w14:paraId="1767BD30" w14:textId="34720187" w:rsidR="001150F0" w:rsidRPr="007B6A80" w:rsidRDefault="007B6A80">
      <w:pPr>
        <w:framePr w:w="11172" w:wrap="auto" w:hAnchor="text" w:x="397" w:y="13726"/>
        <w:widowControl w:val="0"/>
        <w:autoSpaceDE w:val="0"/>
        <w:autoSpaceDN w:val="0"/>
        <w:spacing w:before="2" w:after="0" w:line="239" w:lineRule="exact"/>
        <w:jc w:val="left"/>
        <w:rPr>
          <w:rFonts w:cstheme="minorHAnsi"/>
          <w:color w:val="000000"/>
          <w:sz w:val="20"/>
          <w:lang w:val="cs-CZ"/>
        </w:rPr>
      </w:pPr>
      <w:r w:rsidRPr="007B6A80">
        <w:rPr>
          <w:rFonts w:cstheme="minorHAnsi"/>
          <w:b/>
          <w:bCs/>
          <w:color w:val="FFFFFF"/>
          <w:sz w:val="20"/>
          <w:lang w:val="cs-CZ"/>
        </w:rPr>
        <w:t>Ušetřete náklady na hnojivo</w:t>
      </w:r>
      <w:r w:rsidRPr="007B6A80">
        <w:rPr>
          <w:rFonts w:cstheme="minorHAnsi"/>
          <w:color w:val="FFFFFF"/>
          <w:sz w:val="20"/>
          <w:lang w:val="cs-CZ"/>
        </w:rPr>
        <w:t>!</w:t>
      </w:r>
      <w:r>
        <w:rPr>
          <w:rFonts w:cstheme="minorHAnsi"/>
          <w:color w:val="FFFFFF"/>
          <w:sz w:val="20"/>
          <w:lang w:val="cs-CZ"/>
        </w:rPr>
        <w:t xml:space="preserve"> </w:t>
      </w:r>
      <w:r w:rsidRPr="007B6A80">
        <w:rPr>
          <w:rFonts w:cstheme="minorHAnsi"/>
          <w:color w:val="FFFFFF"/>
          <w:sz w:val="20"/>
          <w:lang w:val="cs-CZ"/>
        </w:rPr>
        <w:t xml:space="preserve">AERO 32.1 </w:t>
      </w:r>
      <w:r>
        <w:rPr>
          <w:rFonts w:cstheme="minorHAnsi"/>
          <w:color w:val="FFFFFF"/>
          <w:sz w:val="20"/>
          <w:lang w:val="cs-CZ"/>
        </w:rPr>
        <w:t>může rozmetat přesná jemná, lehká nebo vícesložková hnojiva, která jsou běžně obtížně aplikovatelná k rozmetání velkých šířek pomocí odstředivých – diskových rozmetadel.</w:t>
      </w:r>
    </w:p>
    <w:p w14:paraId="42F551A8" w14:textId="56EF9AF5" w:rsidR="001150F0" w:rsidRPr="001C1CD2" w:rsidRDefault="007B6A80" w:rsidP="007B6A80">
      <w:pPr>
        <w:framePr w:w="11172" w:wrap="auto" w:hAnchor="text" w:x="397" w:y="13726"/>
        <w:widowControl w:val="0"/>
        <w:autoSpaceDE w:val="0"/>
        <w:autoSpaceDN w:val="0"/>
        <w:spacing w:before="2" w:after="0" w:line="239" w:lineRule="exact"/>
        <w:jc w:val="left"/>
        <w:rPr>
          <w:rFonts w:ascii="GKPHGR+HelveticaNeueLTCom-Lt"/>
          <w:color w:val="000000"/>
          <w:sz w:val="20"/>
          <w:lang w:val="cs-CZ"/>
        </w:rPr>
      </w:pPr>
      <w:r w:rsidRPr="007B6A80">
        <w:rPr>
          <w:rFonts w:cstheme="minorHAnsi"/>
          <w:b/>
          <w:bCs/>
          <w:color w:val="FFFFFF"/>
          <w:sz w:val="20"/>
          <w:lang w:val="cs-CZ"/>
        </w:rPr>
        <w:t>Prodlužte svoje období přihnojování!</w:t>
      </w:r>
      <w:r w:rsidRPr="007B6A80">
        <w:rPr>
          <w:rFonts w:cstheme="minorHAnsi"/>
          <w:color w:val="FFFFFF"/>
          <w:sz w:val="20"/>
          <w:lang w:val="cs-CZ"/>
        </w:rPr>
        <w:t xml:space="preserve"> </w:t>
      </w:r>
      <w:r>
        <w:rPr>
          <w:rFonts w:cstheme="minorHAnsi"/>
          <w:color w:val="FFFFFF"/>
          <w:sz w:val="20"/>
          <w:lang w:val="cs-CZ"/>
        </w:rPr>
        <w:t xml:space="preserve">Kratší doba vhodného počasí nenechává mnoho času zejména na přihnojování. Ale systém AERO 32.1 znamená, že můžete své plodiny hnojit za každého počasí, včetně větrných podmínek. </w:t>
      </w:r>
    </w:p>
    <w:p w14:paraId="584A8494" w14:textId="1E01FC1C" w:rsidR="001150F0" w:rsidRPr="001C1CD2" w:rsidRDefault="00000000">
      <w:pPr>
        <w:framePr w:w="11172" w:wrap="auto" w:hAnchor="text" w:x="397" w:y="13726"/>
        <w:widowControl w:val="0"/>
        <w:autoSpaceDE w:val="0"/>
        <w:autoSpaceDN w:val="0"/>
        <w:spacing w:before="4" w:after="0" w:line="236" w:lineRule="exact"/>
        <w:jc w:val="left"/>
        <w:rPr>
          <w:rFonts w:ascii="GKPHGR+HelveticaNeueLTCom-Lt"/>
          <w:color w:val="000000"/>
          <w:sz w:val="20"/>
          <w:lang w:val="cs-CZ"/>
        </w:rPr>
      </w:pPr>
      <w:r w:rsidRPr="001C1CD2">
        <w:rPr>
          <w:rFonts w:ascii="GKPHGR+HelveticaNeueLTCom-Lt"/>
          <w:color w:val="FFFFFF"/>
          <w:sz w:val="20"/>
          <w:lang w:val="cs-CZ"/>
        </w:rPr>
        <w:t>N</w:t>
      </w:r>
      <w:r w:rsidR="007B6A80">
        <w:rPr>
          <w:rFonts w:ascii="GKPHGR+HelveticaNeueLTCom-Lt"/>
          <w:color w:val="FFFFFF"/>
          <w:sz w:val="20"/>
          <w:lang w:val="cs-CZ"/>
        </w:rPr>
        <w:t>en</w:t>
      </w:r>
      <w:r w:rsidR="007B6A80">
        <w:rPr>
          <w:rFonts w:ascii="Calibri" w:hAnsi="Calibri" w:cs="Calibri"/>
          <w:color w:val="FFFFFF"/>
          <w:sz w:val="20"/>
          <w:lang w:val="cs-CZ"/>
        </w:rPr>
        <w:t xml:space="preserve">í třeba se odkazovat na rozmetací tabulky: stačí naplnit rozmetadlo a začít aplikovat! </w:t>
      </w:r>
    </w:p>
    <w:p w14:paraId="3DCD06D8" w14:textId="0B19C5DC" w:rsidR="001150F0" w:rsidRPr="007B6A80" w:rsidRDefault="007B6A80">
      <w:pPr>
        <w:framePr w:w="10488" w:wrap="auto" w:hAnchor="text" w:x="397" w:y="15646"/>
        <w:widowControl w:val="0"/>
        <w:autoSpaceDE w:val="0"/>
        <w:autoSpaceDN w:val="0"/>
        <w:spacing w:before="0" w:after="0" w:line="239" w:lineRule="exact"/>
        <w:jc w:val="left"/>
        <w:rPr>
          <w:rFonts w:ascii="GKPHGR+HelveticaNeueLTCom-Lt"/>
          <w:color w:val="000000"/>
          <w:sz w:val="20"/>
          <w:lang w:val="cs-CZ"/>
        </w:rPr>
      </w:pPr>
      <w:r w:rsidRPr="007B6A80">
        <w:rPr>
          <w:rFonts w:ascii="Calibri" w:hAnsi="Calibri" w:cs="Calibri"/>
          <w:b/>
          <w:bCs/>
          <w:color w:val="FFFFFF"/>
          <w:sz w:val="20"/>
          <w:lang w:val="cs-CZ"/>
        </w:rPr>
        <w:t>Zvyšte své možnosti!</w:t>
      </w:r>
      <w:r>
        <w:rPr>
          <w:rFonts w:ascii="Calibri" w:hAnsi="Calibri" w:cs="Calibri"/>
          <w:b/>
          <w:bCs/>
          <w:color w:val="FFFFFF"/>
          <w:sz w:val="20"/>
          <w:lang w:val="cs-CZ"/>
        </w:rPr>
        <w:t xml:space="preserve"> </w:t>
      </w:r>
      <w:r w:rsidRPr="007B6A80">
        <w:rPr>
          <w:rFonts w:ascii="Calibri" w:hAnsi="Calibri" w:cs="Calibri"/>
          <w:color w:val="FFFFFF"/>
          <w:sz w:val="20"/>
          <w:lang w:val="cs-CZ"/>
        </w:rPr>
        <w:t>K rozmetání malých semen, pelet proti slimákům a mikro</w:t>
      </w:r>
      <w:r w:rsidR="00B54F88">
        <w:rPr>
          <w:rFonts w:ascii="Calibri" w:hAnsi="Calibri" w:cs="Calibri"/>
          <w:color w:val="FFFFFF"/>
          <w:sz w:val="20"/>
          <w:lang w:val="cs-CZ"/>
        </w:rPr>
        <w:t xml:space="preserve"> </w:t>
      </w:r>
      <w:r w:rsidRPr="007B6A80">
        <w:rPr>
          <w:rFonts w:ascii="Calibri" w:hAnsi="Calibri" w:cs="Calibri"/>
          <w:color w:val="FFFFFF"/>
          <w:sz w:val="20"/>
          <w:lang w:val="cs-CZ"/>
        </w:rPr>
        <w:t xml:space="preserve">granulím – použijte volitelnou jemnou dávkovací jednotku. </w:t>
      </w:r>
    </w:p>
    <w:p w14:paraId="7D8C6794" w14:textId="24CD804B" w:rsidR="001150F0" w:rsidRPr="001C1CD2" w:rsidRDefault="001C1CD2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  <w:r w:rsidRPr="001C1CD2">
        <w:rPr>
          <w:noProof/>
          <w:lang w:val="cs-CZ"/>
        </w:rPr>
        <w:drawing>
          <wp:anchor distT="0" distB="0" distL="114300" distR="114300" simplePos="0" relativeHeight="251662848" behindDoc="1" locked="0" layoutInCell="1" allowOverlap="1" wp14:anchorId="74178A74" wp14:editId="26B264B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1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CD2">
        <w:rPr>
          <w:rFonts w:ascii="Arial"/>
          <w:color w:val="FF0000"/>
          <w:sz w:val="2"/>
          <w:lang w:val="cs-CZ"/>
        </w:rPr>
        <w:br w:type="page"/>
      </w:r>
    </w:p>
    <w:p w14:paraId="0E6E942D" w14:textId="77777777" w:rsidR="001150F0" w:rsidRPr="001C1CD2" w:rsidRDefault="001150F0">
      <w:pPr>
        <w:pStyle w:val="Bezseznamu1"/>
        <w:sectPr w:rsidR="001150F0" w:rsidRPr="001C1CD2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43373C1E" w14:textId="77777777" w:rsidR="001150F0" w:rsidRPr="001C1CD2" w:rsidRDefault="001150F0">
      <w:pPr>
        <w:spacing w:before="0" w:after="0" w:line="0" w:lineRule="atLeast"/>
        <w:jc w:val="left"/>
        <w:rPr>
          <w:rFonts w:ascii="Arial"/>
          <w:color w:val="FF0000"/>
          <w:sz w:val="2"/>
          <w:lang w:val="cs-CZ"/>
        </w:rPr>
      </w:pPr>
    </w:p>
    <w:p w14:paraId="390A2676" w14:textId="77777777" w:rsidR="001150F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5572555B" w14:textId="77777777" w:rsidR="001150F0" w:rsidRDefault="00000000">
      <w:pPr>
        <w:framePr w:w="1851" w:wrap="auto" w:hAnchor="text" w:x="1021" w:y="766"/>
        <w:widowControl w:val="0"/>
        <w:autoSpaceDE w:val="0"/>
        <w:autoSpaceDN w:val="0"/>
        <w:spacing w:before="0" w:after="0" w:line="334" w:lineRule="exact"/>
        <w:jc w:val="left"/>
        <w:rPr>
          <w:rFonts w:ascii="IMSJPF+HelveticaNeueLTCom-Bd"/>
          <w:color w:val="000000"/>
          <w:sz w:val="28"/>
        </w:rPr>
      </w:pPr>
      <w:r>
        <w:rPr>
          <w:rFonts w:ascii="IMSJPF+HelveticaNeueLTCom-Bd"/>
          <w:color w:val="FFFFFF"/>
          <w:sz w:val="28"/>
        </w:rPr>
        <w:t>AERO</w:t>
      </w:r>
      <w:r>
        <w:rPr>
          <w:rFonts w:ascii="IMSJPF+HelveticaNeueLTCom-Bd"/>
          <w:color w:val="FFFFFF"/>
          <w:spacing w:val="195"/>
          <w:sz w:val="28"/>
        </w:rPr>
        <w:t xml:space="preserve"> </w:t>
      </w:r>
      <w:r>
        <w:rPr>
          <w:rFonts w:ascii="IMSJPF+HelveticaNeueLTCom-Bd"/>
          <w:color w:val="EF2D25"/>
          <w:sz w:val="28"/>
        </w:rPr>
        <w:t>32.1</w:t>
      </w:r>
    </w:p>
    <w:p w14:paraId="1E4171C2" w14:textId="39DFDF35" w:rsidR="001150F0" w:rsidRDefault="00C45767">
      <w:pPr>
        <w:framePr w:w="4122" w:wrap="auto" w:hAnchor="text" w:x="850" w:y="1352"/>
        <w:widowControl w:val="0"/>
        <w:autoSpaceDE w:val="0"/>
        <w:autoSpaceDN w:val="0"/>
        <w:spacing w:before="0" w:after="0" w:line="477" w:lineRule="exact"/>
        <w:jc w:val="left"/>
        <w:rPr>
          <w:rFonts w:ascii="IMSJPF+HelveticaNeueLTCom-Bd"/>
          <w:color w:val="000000"/>
          <w:sz w:val="40"/>
        </w:rPr>
      </w:pPr>
      <w:r w:rsidRPr="00C45767">
        <w:rPr>
          <w:rFonts w:cstheme="minorHAnsi"/>
          <w:b/>
          <w:bCs/>
          <w:color w:val="221E1F"/>
          <w:sz w:val="40"/>
        </w:rPr>
        <w:t>VSTUPTE</w:t>
      </w:r>
      <w:r>
        <w:rPr>
          <w:rFonts w:cstheme="minorHAnsi"/>
          <w:b/>
          <w:bCs/>
          <w:color w:val="221E1F"/>
          <w:sz w:val="40"/>
        </w:rPr>
        <w:t xml:space="preserve"> DO SVĚTA</w:t>
      </w:r>
    </w:p>
    <w:p w14:paraId="0CF7B17D" w14:textId="480AE4D2" w:rsidR="001150F0" w:rsidRPr="00EF2E10" w:rsidRDefault="00EF2E10" w:rsidP="00EF2E10">
      <w:pPr>
        <w:framePr w:w="3695" w:wrap="auto" w:hAnchor="text" w:x="15989" w:y="1708"/>
        <w:widowControl w:val="0"/>
        <w:autoSpaceDE w:val="0"/>
        <w:autoSpaceDN w:val="0"/>
        <w:spacing w:before="0" w:after="0" w:line="425" w:lineRule="exact"/>
        <w:jc w:val="left"/>
        <w:rPr>
          <w:rFonts w:cstheme="minorHAnsi"/>
          <w:b/>
          <w:bCs/>
          <w:color w:val="000000"/>
          <w:sz w:val="36"/>
        </w:rPr>
      </w:pPr>
      <w:r w:rsidRPr="00EF2E10">
        <w:rPr>
          <w:rFonts w:cstheme="minorHAnsi"/>
          <w:b/>
          <w:bCs/>
          <w:color w:val="221E1F"/>
          <w:sz w:val="36"/>
        </w:rPr>
        <w:t>SPOJTE KOMFORT A VÝKON</w:t>
      </w:r>
    </w:p>
    <w:p w14:paraId="1560C6D4" w14:textId="03882413" w:rsidR="001150F0" w:rsidRPr="00C45767" w:rsidRDefault="00C45767">
      <w:pPr>
        <w:framePr w:w="6195" w:wrap="auto" w:hAnchor="text" w:x="850" w:y="1752"/>
        <w:widowControl w:val="0"/>
        <w:autoSpaceDE w:val="0"/>
        <w:autoSpaceDN w:val="0"/>
        <w:spacing w:before="0" w:after="0" w:line="477" w:lineRule="exact"/>
        <w:jc w:val="left"/>
        <w:rPr>
          <w:rFonts w:cstheme="minorHAnsi"/>
          <w:b/>
          <w:bCs/>
          <w:color w:val="000000"/>
          <w:sz w:val="40"/>
        </w:rPr>
      </w:pPr>
      <w:r w:rsidRPr="00C45767">
        <w:rPr>
          <w:rFonts w:cstheme="minorHAnsi"/>
          <w:b/>
          <w:bCs/>
          <w:color w:val="221E1F"/>
          <w:sz w:val="40"/>
        </w:rPr>
        <w:t xml:space="preserve">PŘESNÉHO HNOJENÍ </w:t>
      </w:r>
    </w:p>
    <w:p w14:paraId="3578FCA3" w14:textId="77DED009" w:rsidR="001150F0" w:rsidRPr="00C45767" w:rsidRDefault="00C45767" w:rsidP="00C45767">
      <w:pPr>
        <w:framePr w:w="10550" w:wrap="auto" w:hAnchor="text" w:x="850" w:y="2488"/>
        <w:widowControl w:val="0"/>
        <w:autoSpaceDE w:val="0"/>
        <w:autoSpaceDN w:val="0"/>
        <w:spacing w:before="0" w:after="0" w:line="236" w:lineRule="exact"/>
        <w:jc w:val="left"/>
        <w:rPr>
          <w:rFonts w:cstheme="minorHAnsi"/>
          <w:color w:val="000000"/>
          <w:sz w:val="20"/>
          <w:lang w:val="cs-CZ"/>
        </w:rPr>
      </w:pPr>
      <w:r w:rsidRPr="00C45767">
        <w:rPr>
          <w:rFonts w:cstheme="minorHAnsi"/>
          <w:color w:val="221E1F"/>
          <w:sz w:val="20"/>
          <w:lang w:val="cs-CZ"/>
        </w:rPr>
        <w:t xml:space="preserve">AERO 32.1 je vybaven rameny s 24 difuzory rozmístěnými po pracovní šířce 27, 28 nebo 30 </w:t>
      </w:r>
      <w:r w:rsidRPr="00C45767">
        <w:rPr>
          <w:rFonts w:cstheme="minorHAnsi"/>
          <w:color w:val="221E1F"/>
          <w:spacing w:val="-1"/>
          <w:sz w:val="20"/>
          <w:lang w:val="cs-CZ"/>
        </w:rPr>
        <w:t xml:space="preserve">metrů. Pneumatický rozmetač hnojiv </w:t>
      </w:r>
      <w:r w:rsidRPr="00C45767">
        <w:rPr>
          <w:rFonts w:cstheme="minorHAnsi"/>
          <w:color w:val="221E1F"/>
          <w:sz w:val="20"/>
          <w:lang w:val="cs-CZ"/>
        </w:rPr>
        <w:t>AERO 32.1 vám umožňuje přesné rozmetání správné dávky na správ</w:t>
      </w:r>
      <w:r>
        <w:rPr>
          <w:rFonts w:cstheme="minorHAnsi"/>
          <w:color w:val="221E1F"/>
          <w:sz w:val="20"/>
          <w:lang w:val="cs-CZ"/>
        </w:rPr>
        <w:t>n</w:t>
      </w:r>
      <w:r w:rsidRPr="00C45767">
        <w:rPr>
          <w:rFonts w:cstheme="minorHAnsi"/>
          <w:color w:val="221E1F"/>
          <w:sz w:val="20"/>
          <w:lang w:val="cs-CZ"/>
        </w:rPr>
        <w:t>é místo. Rozmetání a aplikace dávky jsou optimalizovány tak, aby poskytovaly maximální ziskovost!</w:t>
      </w:r>
    </w:p>
    <w:p w14:paraId="7D80DBE4" w14:textId="397EC578" w:rsidR="001150F0" w:rsidRPr="00EF2E10" w:rsidRDefault="00EF2E10">
      <w:pPr>
        <w:framePr w:w="4076" w:wrap="auto" w:hAnchor="text" w:x="12926" w:y="6946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b/>
          <w:bCs/>
          <w:color w:val="000000"/>
          <w:sz w:val="20"/>
          <w:lang w:val="cs-CZ"/>
        </w:rPr>
      </w:pPr>
      <w:r>
        <w:rPr>
          <w:rFonts w:cstheme="minorHAnsi"/>
          <w:b/>
          <w:bCs/>
          <w:color w:val="221E1F"/>
          <w:sz w:val="20"/>
          <w:lang w:val="cs-CZ"/>
        </w:rPr>
        <w:t>Nezávislé nastavení podle typu hnojiva</w:t>
      </w:r>
    </w:p>
    <w:p w14:paraId="5380C27F" w14:textId="5402B258" w:rsidR="001150F0" w:rsidRPr="00E07AA2" w:rsidRDefault="00E07AA2">
      <w:pPr>
        <w:framePr w:w="2765" w:wrap="auto" w:hAnchor="text" w:x="17858" w:y="6946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b/>
          <w:bCs/>
          <w:color w:val="000000"/>
          <w:sz w:val="20"/>
          <w:lang w:val="cs-CZ"/>
        </w:rPr>
      </w:pPr>
      <w:r w:rsidRPr="00E07AA2">
        <w:rPr>
          <w:rFonts w:cstheme="minorHAnsi"/>
          <w:b/>
          <w:bCs/>
          <w:color w:val="221E1F"/>
          <w:sz w:val="20"/>
          <w:lang w:val="cs-CZ"/>
        </w:rPr>
        <w:t xml:space="preserve">Regulace aplikační dávky </w:t>
      </w:r>
    </w:p>
    <w:p w14:paraId="094477EE" w14:textId="366C341A" w:rsidR="001150F0" w:rsidRPr="00EF563C" w:rsidRDefault="00000000" w:rsidP="00EF563C">
      <w:pPr>
        <w:framePr w:w="4838" w:wrap="auto" w:hAnchor="text" w:x="12926" w:y="7183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  <w:lang w:val="cs-CZ"/>
        </w:rPr>
      </w:pPr>
      <w:r w:rsidRPr="00EF563C">
        <w:rPr>
          <w:rFonts w:cstheme="minorHAnsi"/>
          <w:color w:val="221E1F"/>
          <w:sz w:val="18"/>
          <w:lang w:val="cs-CZ"/>
        </w:rPr>
        <w:t>N</w:t>
      </w:r>
      <w:r w:rsidR="00EF563C">
        <w:rPr>
          <w:rFonts w:cstheme="minorHAnsi"/>
          <w:color w:val="221E1F"/>
          <w:sz w:val="18"/>
          <w:lang w:val="cs-CZ"/>
        </w:rPr>
        <w:t xml:space="preserve">ení potřeba rozmetací tabulky! Pro AERO 32.1 díky výložníku </w:t>
      </w:r>
      <w:proofErr w:type="gramStart"/>
      <w:r w:rsidR="00EF563C">
        <w:rPr>
          <w:rFonts w:cstheme="minorHAnsi"/>
          <w:color w:val="221E1F"/>
          <w:sz w:val="18"/>
          <w:lang w:val="cs-CZ"/>
        </w:rPr>
        <w:t>a  pneumatickému</w:t>
      </w:r>
      <w:proofErr w:type="gramEnd"/>
      <w:r w:rsidR="00EF563C">
        <w:rPr>
          <w:rFonts w:cstheme="minorHAnsi"/>
          <w:color w:val="221E1F"/>
          <w:sz w:val="18"/>
          <w:lang w:val="cs-CZ"/>
        </w:rPr>
        <w:t xml:space="preserve"> rozvodu hnojiva není vůbec důležitá  různá kvalita hnojiva a různé větrné podmínky. </w:t>
      </w:r>
      <w:r w:rsidR="00B24C7D">
        <w:rPr>
          <w:rFonts w:cstheme="minorHAnsi"/>
          <w:color w:val="221E1F"/>
          <w:sz w:val="18"/>
          <w:lang w:val="cs-CZ"/>
        </w:rPr>
        <w:t xml:space="preserve">Pro pozdní hnojení nemůže být nic jednoduššího! </w:t>
      </w:r>
    </w:p>
    <w:p w14:paraId="22B996D7" w14:textId="3D0F83CF" w:rsidR="001150F0" w:rsidRPr="00EF563C" w:rsidRDefault="00B24C7D">
      <w:pPr>
        <w:framePr w:w="4838" w:wrap="auto" w:hAnchor="text" w:x="12926" w:y="7183"/>
        <w:widowControl w:val="0"/>
        <w:autoSpaceDE w:val="0"/>
        <w:autoSpaceDN w:val="0"/>
        <w:spacing w:before="3" w:after="0" w:line="213" w:lineRule="exact"/>
        <w:jc w:val="left"/>
        <w:rPr>
          <w:rFonts w:cstheme="minorHAnsi"/>
          <w:color w:val="000000"/>
          <w:sz w:val="18"/>
        </w:rPr>
      </w:pPr>
      <w:r>
        <w:rPr>
          <w:rFonts w:cstheme="minorHAnsi"/>
          <w:color w:val="221E1F"/>
          <w:sz w:val="18"/>
          <w:lang w:val="cs-CZ"/>
        </w:rPr>
        <w:t xml:space="preserve">Stačí otočit difuzory a jste připraveni!!! </w:t>
      </w:r>
    </w:p>
    <w:p w14:paraId="476F79E3" w14:textId="6AC2768D" w:rsidR="001150F0" w:rsidRPr="00E07AA2" w:rsidRDefault="00000000" w:rsidP="00E07AA2">
      <w:pPr>
        <w:framePr w:w="4695" w:wrap="auto" w:hAnchor="text" w:x="17858" w:y="7183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  <w:lang w:val="cs-CZ"/>
        </w:rPr>
      </w:pPr>
      <w:r w:rsidRPr="00E07AA2">
        <w:rPr>
          <w:rFonts w:cstheme="minorHAnsi"/>
          <w:color w:val="221E1F"/>
          <w:sz w:val="18"/>
          <w:lang w:val="cs-CZ"/>
        </w:rPr>
        <w:t>N</w:t>
      </w:r>
      <w:r w:rsidR="00E07AA2">
        <w:rPr>
          <w:rFonts w:cstheme="minorHAnsi"/>
          <w:color w:val="221E1F"/>
          <w:sz w:val="18"/>
          <w:lang w:val="cs-CZ"/>
        </w:rPr>
        <w:t xml:space="preserve">ení třeba provádět test průtoku! </w:t>
      </w:r>
      <w:r w:rsidRPr="00E07AA2">
        <w:rPr>
          <w:rFonts w:cstheme="minorHAnsi"/>
          <w:color w:val="221E1F"/>
          <w:sz w:val="18"/>
          <w:lang w:val="cs-CZ"/>
        </w:rPr>
        <w:t xml:space="preserve">AERO 32.1 </w:t>
      </w:r>
      <w:r w:rsidR="00E07AA2">
        <w:rPr>
          <w:rFonts w:cstheme="minorHAnsi"/>
          <w:color w:val="221E1F"/>
          <w:sz w:val="18"/>
          <w:lang w:val="cs-CZ"/>
        </w:rPr>
        <w:t xml:space="preserve">má vlastní vážení. Dva měřící potenciometry váží množství hnojiva v násypce a v případě potřeby umožňují regulaci rychlosti dávkovacích jednotek pro přizpůsobení aplikace. </w:t>
      </w:r>
    </w:p>
    <w:p w14:paraId="1AA3D33C" w14:textId="52FFB7D0" w:rsidR="001150F0" w:rsidRPr="007244CC" w:rsidRDefault="00000000">
      <w:pPr>
        <w:framePr w:w="4772" w:wrap="auto" w:hAnchor="text" w:x="12926" w:y="13167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b/>
          <w:bCs/>
          <w:color w:val="000000"/>
          <w:sz w:val="20"/>
          <w:lang w:val="cs-CZ"/>
        </w:rPr>
      </w:pPr>
      <w:r w:rsidRPr="007244CC">
        <w:rPr>
          <w:rFonts w:cstheme="minorHAnsi"/>
          <w:b/>
          <w:bCs/>
          <w:color w:val="221E1F"/>
          <w:sz w:val="20"/>
          <w:lang w:val="cs-CZ"/>
        </w:rPr>
        <w:t>Automatic</w:t>
      </w:r>
      <w:r w:rsidR="007244CC" w:rsidRPr="007244CC">
        <w:rPr>
          <w:rFonts w:cstheme="minorHAnsi"/>
          <w:b/>
          <w:bCs/>
          <w:color w:val="221E1F"/>
          <w:sz w:val="20"/>
          <w:lang w:val="cs-CZ"/>
        </w:rPr>
        <w:t>ké nastavení</w:t>
      </w:r>
      <w:r w:rsidRPr="007244CC">
        <w:rPr>
          <w:rFonts w:cstheme="minorHAnsi"/>
          <w:b/>
          <w:bCs/>
          <w:color w:val="221E1F"/>
          <w:sz w:val="20"/>
          <w:lang w:val="cs-CZ"/>
        </w:rPr>
        <w:t xml:space="preserve"> </w:t>
      </w:r>
      <w:r w:rsidR="007244CC">
        <w:rPr>
          <w:rFonts w:cstheme="minorHAnsi"/>
          <w:b/>
          <w:bCs/>
          <w:color w:val="221E1F"/>
          <w:sz w:val="20"/>
          <w:lang w:val="cs-CZ"/>
        </w:rPr>
        <w:t xml:space="preserve">výška výložníku </w:t>
      </w:r>
    </w:p>
    <w:p w14:paraId="19EB6025" w14:textId="17C25D16" w:rsidR="001150F0" w:rsidRPr="007244CC" w:rsidRDefault="007244CC">
      <w:pPr>
        <w:framePr w:w="4772" w:wrap="auto" w:hAnchor="text" w:x="12926" w:y="13167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</w:rPr>
      </w:pPr>
      <w:r>
        <w:rPr>
          <w:rFonts w:cstheme="minorHAnsi"/>
          <w:color w:val="221E1F"/>
          <w:sz w:val="18"/>
          <w:lang w:val="cs-CZ"/>
        </w:rPr>
        <w:t xml:space="preserve">Pro správné sledování terénu má </w:t>
      </w:r>
      <w:r w:rsidRPr="007244CC">
        <w:rPr>
          <w:rFonts w:cstheme="minorHAnsi"/>
          <w:color w:val="221E1F"/>
          <w:sz w:val="18"/>
          <w:lang w:val="cs-CZ"/>
        </w:rPr>
        <w:t xml:space="preserve">AERO 32.1 </w:t>
      </w:r>
      <w:r>
        <w:rPr>
          <w:rFonts w:cstheme="minorHAnsi"/>
          <w:color w:val="221E1F"/>
          <w:sz w:val="18"/>
          <w:lang w:val="cs-CZ"/>
        </w:rPr>
        <w:t>volitelný doplněk – systém kontroly vzdálenosti, který řídí výšku ramene automaticky pomocí dvou ultrazvukových senzo</w:t>
      </w:r>
      <w:r w:rsidR="00EF2E10">
        <w:rPr>
          <w:rFonts w:cstheme="minorHAnsi"/>
          <w:color w:val="221E1F"/>
          <w:sz w:val="18"/>
          <w:lang w:val="cs-CZ"/>
        </w:rPr>
        <w:t xml:space="preserve">rů. Tento pomocník odlehčuje řidiči práci, může se plně soustředit na aktuální práci, dokonce i v noci a při vysoké pracovní rychlosti. </w:t>
      </w:r>
    </w:p>
    <w:p w14:paraId="75D41985" w14:textId="30A5F912" w:rsidR="001150F0" w:rsidRPr="00F227C6" w:rsidRDefault="00000000">
      <w:pPr>
        <w:framePr w:w="1618" w:wrap="auto" w:hAnchor="text" w:x="17858" w:y="13167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b/>
          <w:bCs/>
          <w:color w:val="000000"/>
          <w:sz w:val="20"/>
        </w:rPr>
      </w:pPr>
      <w:r w:rsidRPr="00F227C6">
        <w:rPr>
          <w:rFonts w:cstheme="minorHAnsi"/>
          <w:b/>
          <w:bCs/>
          <w:color w:val="221E1F"/>
          <w:sz w:val="20"/>
        </w:rPr>
        <w:t>ISOBUS</w:t>
      </w:r>
    </w:p>
    <w:p w14:paraId="64E3F85A" w14:textId="6EE6E94E" w:rsidR="001150F0" w:rsidRPr="00584B97" w:rsidRDefault="00584B97">
      <w:pPr>
        <w:framePr w:w="4698" w:wrap="auto" w:hAnchor="text" w:x="17858" w:y="13404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  <w:lang w:val="cs-CZ"/>
        </w:rPr>
      </w:pPr>
      <w:r>
        <w:rPr>
          <w:rFonts w:cstheme="minorHAnsi"/>
          <w:color w:val="221E1F"/>
          <w:sz w:val="18"/>
          <w:lang w:val="cs-CZ"/>
        </w:rPr>
        <w:t xml:space="preserve">Stroj lze spravovat pomocí </w:t>
      </w:r>
      <w:r w:rsidRPr="00584B97">
        <w:rPr>
          <w:rFonts w:cstheme="minorHAnsi"/>
          <w:color w:val="221E1F"/>
          <w:sz w:val="18"/>
          <w:lang w:val="cs-CZ"/>
        </w:rPr>
        <w:t xml:space="preserve">CCI 800 </w:t>
      </w:r>
      <w:r>
        <w:rPr>
          <w:rFonts w:cstheme="minorHAnsi"/>
          <w:color w:val="221E1F"/>
          <w:sz w:val="18"/>
          <w:lang w:val="cs-CZ"/>
        </w:rPr>
        <w:t>nebo</w:t>
      </w:r>
      <w:r w:rsidRPr="00584B97">
        <w:rPr>
          <w:rFonts w:cstheme="minorHAnsi"/>
          <w:color w:val="221E1F"/>
          <w:sz w:val="18"/>
          <w:lang w:val="cs-CZ"/>
        </w:rPr>
        <w:t xml:space="preserve"> 1200</w:t>
      </w:r>
    </w:p>
    <w:p w14:paraId="18BB8A69" w14:textId="6157D1C2" w:rsidR="001150F0" w:rsidRPr="00584B97" w:rsidRDefault="00584B97">
      <w:pPr>
        <w:framePr w:w="4698" w:wrap="auto" w:hAnchor="text" w:x="17858" w:y="13404"/>
        <w:widowControl w:val="0"/>
        <w:autoSpaceDE w:val="0"/>
        <w:autoSpaceDN w:val="0"/>
        <w:spacing w:before="3" w:after="0" w:line="213" w:lineRule="exact"/>
        <w:jc w:val="left"/>
        <w:rPr>
          <w:rFonts w:cstheme="minorHAnsi"/>
          <w:color w:val="000000"/>
          <w:sz w:val="18"/>
          <w:lang w:val="cs-CZ"/>
        </w:rPr>
      </w:pPr>
      <w:r>
        <w:rPr>
          <w:rFonts w:cstheme="minorHAnsi"/>
          <w:color w:val="221E1F"/>
          <w:sz w:val="18"/>
          <w:lang w:val="cs-CZ"/>
        </w:rPr>
        <w:t>t</w:t>
      </w:r>
      <w:r w:rsidRPr="00584B97">
        <w:rPr>
          <w:rFonts w:cstheme="minorHAnsi"/>
          <w:color w:val="221E1F"/>
          <w:sz w:val="18"/>
          <w:lang w:val="cs-CZ"/>
        </w:rPr>
        <w:t>ermin</w:t>
      </w:r>
      <w:r>
        <w:rPr>
          <w:rFonts w:cstheme="minorHAnsi"/>
          <w:color w:val="221E1F"/>
          <w:sz w:val="18"/>
          <w:lang w:val="cs-CZ"/>
        </w:rPr>
        <w:t xml:space="preserve">álu nebo použít jakýkoliv jiný terminál </w:t>
      </w:r>
      <w:r w:rsidRPr="00584B97">
        <w:rPr>
          <w:rFonts w:cstheme="minorHAnsi"/>
          <w:color w:val="221E1F"/>
          <w:sz w:val="18"/>
          <w:lang w:val="cs-CZ"/>
        </w:rPr>
        <w:t>ISOBUS</w:t>
      </w:r>
      <w:r>
        <w:rPr>
          <w:rFonts w:cstheme="minorHAnsi"/>
          <w:color w:val="221E1F"/>
          <w:sz w:val="18"/>
          <w:lang w:val="cs-CZ"/>
        </w:rPr>
        <w:t xml:space="preserve">, který je již k dispozici. </w:t>
      </w:r>
    </w:p>
    <w:p w14:paraId="6DB99F54" w14:textId="6BEDC5A2" w:rsidR="001150F0" w:rsidRPr="00584B97" w:rsidRDefault="00584B97">
      <w:pPr>
        <w:framePr w:w="4698" w:wrap="auto" w:hAnchor="text" w:x="17858" w:y="13404"/>
        <w:widowControl w:val="0"/>
        <w:autoSpaceDE w:val="0"/>
        <w:autoSpaceDN w:val="0"/>
        <w:spacing w:before="3" w:after="0" w:line="213" w:lineRule="exact"/>
        <w:jc w:val="left"/>
        <w:rPr>
          <w:rFonts w:cstheme="minorHAnsi"/>
          <w:color w:val="000000"/>
          <w:sz w:val="18"/>
          <w:lang w:val="cs-CZ"/>
        </w:rPr>
      </w:pPr>
      <w:r>
        <w:rPr>
          <w:rFonts w:cstheme="minorHAnsi"/>
          <w:color w:val="221E1F"/>
          <w:sz w:val="18"/>
          <w:lang w:val="cs-CZ"/>
        </w:rPr>
        <w:t xml:space="preserve">Je také možné použít joystick </w:t>
      </w:r>
      <w:r w:rsidRPr="00584B97">
        <w:rPr>
          <w:rFonts w:cstheme="minorHAnsi"/>
          <w:color w:val="221E1F"/>
          <w:sz w:val="18"/>
          <w:lang w:val="cs-CZ"/>
        </w:rPr>
        <w:t>CCI A3.</w:t>
      </w:r>
    </w:p>
    <w:p w14:paraId="750B88EC" w14:textId="725F1129" w:rsidR="001150F0" w:rsidRPr="00584B97" w:rsidRDefault="00584B97">
      <w:pPr>
        <w:framePr w:w="4698" w:wrap="auto" w:hAnchor="text" w:x="17858" w:y="13404"/>
        <w:widowControl w:val="0"/>
        <w:autoSpaceDE w:val="0"/>
        <w:autoSpaceDN w:val="0"/>
        <w:spacing w:before="3" w:after="0" w:line="213" w:lineRule="exact"/>
        <w:jc w:val="left"/>
        <w:rPr>
          <w:rFonts w:cstheme="minorHAnsi"/>
          <w:color w:val="000000"/>
          <w:sz w:val="18"/>
          <w:lang w:val="cs-CZ"/>
        </w:rPr>
      </w:pPr>
      <w:r>
        <w:rPr>
          <w:rFonts w:cstheme="minorHAnsi"/>
          <w:color w:val="221E1F"/>
          <w:sz w:val="18"/>
          <w:lang w:val="cs-CZ"/>
        </w:rPr>
        <w:t>K dispozici je mnoho funkcí, jako je aplikace modulace rychlosti nebo vypínání sekcí, ale i řízení přenosu dat pomocí služby K</w:t>
      </w:r>
      <w:r w:rsidRPr="00584B97">
        <w:rPr>
          <w:rFonts w:cstheme="minorHAnsi"/>
          <w:color w:val="221E1F"/>
          <w:sz w:val="18"/>
          <w:lang w:val="cs-CZ"/>
        </w:rPr>
        <w:t>UHN-</w:t>
      </w:r>
      <w:proofErr w:type="spellStart"/>
      <w:r w:rsidRPr="00584B97">
        <w:rPr>
          <w:rFonts w:cstheme="minorHAnsi"/>
          <w:color w:val="221E1F"/>
          <w:sz w:val="18"/>
          <w:lang w:val="cs-CZ"/>
        </w:rPr>
        <w:t>associated</w:t>
      </w:r>
      <w:proofErr w:type="spellEnd"/>
      <w:r>
        <w:rPr>
          <w:rFonts w:cstheme="minorHAnsi"/>
          <w:color w:val="221E1F"/>
          <w:sz w:val="18"/>
          <w:lang w:val="cs-CZ"/>
        </w:rPr>
        <w:t xml:space="preserve"> </w:t>
      </w:r>
      <w:proofErr w:type="spellStart"/>
      <w:r w:rsidRPr="00584B97">
        <w:rPr>
          <w:rFonts w:cstheme="minorHAnsi"/>
          <w:color w:val="221E1F"/>
          <w:sz w:val="18"/>
          <w:lang w:val="cs-CZ"/>
        </w:rPr>
        <w:t>services</w:t>
      </w:r>
      <w:proofErr w:type="spellEnd"/>
      <w:r w:rsidRPr="00584B97">
        <w:rPr>
          <w:rFonts w:cstheme="minorHAnsi"/>
          <w:color w:val="221E1F"/>
          <w:sz w:val="18"/>
          <w:lang w:val="cs-CZ"/>
        </w:rPr>
        <w:t>.</w:t>
      </w:r>
    </w:p>
    <w:p w14:paraId="5690AD49" w14:textId="77777777" w:rsidR="001150F0" w:rsidRDefault="00000000">
      <w:pPr>
        <w:framePr w:w="307" w:wrap="auto" w:hAnchor="text" w:x="12926" w:y="13620"/>
        <w:widowControl w:val="0"/>
        <w:autoSpaceDE w:val="0"/>
        <w:autoSpaceDN w:val="0"/>
        <w:spacing w:before="0" w:after="0" w:line="213" w:lineRule="exact"/>
        <w:jc w:val="left"/>
        <w:rPr>
          <w:rFonts w:ascii="GKPHGR+HelveticaNeueLTCom-Lt"/>
          <w:color w:val="000000"/>
          <w:sz w:val="18"/>
        </w:rPr>
      </w:pPr>
      <w:r>
        <w:rPr>
          <w:rFonts w:ascii="GKPHGR+HelveticaNeueLTCom-Lt"/>
          <w:color w:val="221E1F"/>
          <w:sz w:val="18"/>
        </w:rPr>
        <w:t>"</w:t>
      </w:r>
    </w:p>
    <w:p w14:paraId="5539D006" w14:textId="4C6CDACD" w:rsidR="001150F0" w:rsidRPr="00C45767" w:rsidRDefault="00C45767">
      <w:pPr>
        <w:framePr w:w="5298" w:wrap="auto" w:hAnchor="text" w:x="850" w:y="13739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b/>
          <w:bCs/>
          <w:color w:val="000000"/>
          <w:sz w:val="20"/>
          <w:lang w:val="cs-CZ"/>
        </w:rPr>
      </w:pPr>
      <w:r w:rsidRPr="00C45767">
        <w:rPr>
          <w:rFonts w:cstheme="minorHAnsi"/>
          <w:b/>
          <w:bCs/>
          <w:color w:val="221E1F"/>
          <w:sz w:val="20"/>
          <w:lang w:val="cs-CZ"/>
        </w:rPr>
        <w:t>Rozhazování až k hranici pole</w:t>
      </w:r>
    </w:p>
    <w:p w14:paraId="2D45C6B9" w14:textId="52625F8E" w:rsidR="001150F0" w:rsidRPr="00C45767" w:rsidRDefault="00C45767" w:rsidP="007244CC">
      <w:pPr>
        <w:framePr w:w="5298" w:wrap="auto" w:hAnchor="text" w:x="850" w:y="13739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  <w:lang w:val="cs-CZ"/>
        </w:rPr>
      </w:pPr>
      <w:r w:rsidRPr="00C45767">
        <w:rPr>
          <w:rFonts w:cstheme="minorHAnsi"/>
          <w:color w:val="221E1F"/>
          <w:sz w:val="18"/>
          <w:lang w:val="cs-CZ"/>
        </w:rPr>
        <w:t>Zvyšte</w:t>
      </w:r>
      <w:r>
        <w:rPr>
          <w:rFonts w:cstheme="minorHAnsi"/>
          <w:color w:val="221E1F"/>
          <w:sz w:val="18"/>
          <w:lang w:val="cs-CZ"/>
        </w:rPr>
        <w:t xml:space="preserve"> své zisky používáním levnějších hnojiv! </w:t>
      </w:r>
      <w:r w:rsidRPr="00C45767">
        <w:rPr>
          <w:rFonts w:cstheme="minorHAnsi"/>
          <w:color w:val="221E1F"/>
          <w:sz w:val="18"/>
          <w:lang w:val="cs-CZ"/>
        </w:rPr>
        <w:t>AERO 32.1</w:t>
      </w:r>
      <w:r>
        <w:rPr>
          <w:rFonts w:cstheme="minorHAnsi"/>
          <w:color w:val="221E1F"/>
          <w:sz w:val="18"/>
          <w:lang w:val="cs-CZ"/>
        </w:rPr>
        <w:t xml:space="preserve"> dovoluje přesné rozmetání až k hranicím pozemku se směsí objemového nebo velmi jemného hnojiva jako je močovina. Získejte všestrannost se speciální dávkovací jednotkou (volitelná), která vám umožňuje rozmetat i granule proti slimákům, mikro granule nebo dokonce malá semena</w:t>
      </w:r>
      <w:r w:rsidR="007244CC">
        <w:rPr>
          <w:rFonts w:cstheme="minorHAnsi"/>
          <w:color w:val="221E1F"/>
          <w:sz w:val="18"/>
          <w:lang w:val="cs-CZ"/>
        </w:rPr>
        <w:t xml:space="preserve"> (hořčice) – jako krycí plodina.</w:t>
      </w:r>
    </w:p>
    <w:p w14:paraId="68E57E0C" w14:textId="55063311" w:rsidR="001150F0" w:rsidRPr="00C45767" w:rsidRDefault="007244CC">
      <w:pPr>
        <w:framePr w:w="3384" w:wrap="auto" w:hAnchor="text" w:x="6236" w:y="13739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color w:val="000000"/>
          <w:sz w:val="20"/>
          <w:lang w:val="cs-CZ"/>
        </w:rPr>
      </w:pPr>
      <w:r>
        <w:rPr>
          <w:rFonts w:cstheme="minorHAnsi"/>
          <w:color w:val="221E1F"/>
          <w:spacing w:val="-1"/>
          <w:sz w:val="20"/>
          <w:lang w:val="cs-CZ"/>
        </w:rPr>
        <w:t>Čtyř sekční kontrola</w:t>
      </w:r>
    </w:p>
    <w:p w14:paraId="58FCD6BC" w14:textId="3CABDDF3" w:rsidR="001150F0" w:rsidRPr="00C45767" w:rsidRDefault="001150F0" w:rsidP="00EF2E10">
      <w:pPr>
        <w:framePr w:w="4705" w:wrap="auto" w:hAnchor="text" w:x="12926" w:y="13836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  <w:lang w:val="cs-CZ"/>
        </w:rPr>
      </w:pPr>
    </w:p>
    <w:p w14:paraId="52AA04B7" w14:textId="5E22A2B7" w:rsidR="001150F0" w:rsidRPr="00C45767" w:rsidRDefault="00000000" w:rsidP="007244CC">
      <w:pPr>
        <w:framePr w:w="4844" w:wrap="auto" w:hAnchor="text" w:x="6236" w:y="13976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  <w:lang w:val="cs-CZ"/>
        </w:rPr>
      </w:pPr>
      <w:r w:rsidRPr="00C45767">
        <w:rPr>
          <w:rFonts w:cstheme="minorHAnsi"/>
          <w:color w:val="221E1F"/>
          <w:sz w:val="18"/>
          <w:lang w:val="cs-CZ"/>
        </w:rPr>
        <w:t xml:space="preserve">AERO 32.1 </w:t>
      </w:r>
      <w:r w:rsidR="007244CC">
        <w:rPr>
          <w:rFonts w:cstheme="minorHAnsi"/>
          <w:color w:val="221E1F"/>
          <w:sz w:val="18"/>
          <w:lang w:val="cs-CZ"/>
        </w:rPr>
        <w:t xml:space="preserve">má 4 hydraulické dávkovací jednotky, které tvoří 4 sekce. Každá měřící jednotka je připojena na 6 difuzérů a lze je zapínat a vypínat a nastavovat jednotlivě. Je tak možné modulovat až 4 hnojiva aplikační dávky nebo i uzavřít požadované sekce v jediném průchodu. </w:t>
      </w:r>
    </w:p>
    <w:p w14:paraId="5F83C0E9" w14:textId="77777777" w:rsidR="001150F0" w:rsidRPr="00C45767" w:rsidRDefault="00000000">
      <w:pPr>
        <w:framePr w:w="340" w:wrap="auto" w:hAnchor="text" w:x="368" w:y="15782"/>
        <w:widowControl w:val="0"/>
        <w:autoSpaceDE w:val="0"/>
        <w:autoSpaceDN w:val="0"/>
        <w:spacing w:before="0" w:after="0" w:line="213" w:lineRule="exact"/>
        <w:jc w:val="left"/>
        <w:rPr>
          <w:rFonts w:cstheme="minorHAnsi"/>
          <w:color w:val="000000"/>
          <w:sz w:val="18"/>
          <w:lang w:val="cs-CZ"/>
        </w:rPr>
      </w:pPr>
      <w:r w:rsidRPr="00C45767">
        <w:rPr>
          <w:rFonts w:cstheme="minorHAnsi"/>
          <w:color w:val="221E1F"/>
          <w:sz w:val="18"/>
          <w:lang w:val="cs-CZ"/>
        </w:rPr>
        <w:t>2</w:t>
      </w:r>
    </w:p>
    <w:p w14:paraId="5C8CA214" w14:textId="77777777" w:rsidR="001150F0" w:rsidRDefault="00000000">
      <w:pPr>
        <w:framePr w:w="340" w:wrap="auto" w:hAnchor="text" w:x="23343" w:y="15782"/>
        <w:widowControl w:val="0"/>
        <w:autoSpaceDE w:val="0"/>
        <w:autoSpaceDN w:val="0"/>
        <w:spacing w:before="0" w:after="0" w:line="213" w:lineRule="exact"/>
        <w:jc w:val="left"/>
        <w:rPr>
          <w:rFonts w:ascii="GKPHGR+HelveticaNeueLTCom-Lt"/>
          <w:color w:val="000000"/>
          <w:sz w:val="18"/>
        </w:rPr>
      </w:pPr>
      <w:r>
        <w:rPr>
          <w:rFonts w:ascii="GKPHGR+HelveticaNeueLTCom-Lt"/>
          <w:color w:val="221E1F"/>
          <w:sz w:val="18"/>
        </w:rPr>
        <w:t>3</w:t>
      </w:r>
    </w:p>
    <w:p w14:paraId="1A32C7A3" w14:textId="50A8AC7A" w:rsidR="001150F0" w:rsidRDefault="001C1CD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46276BEB" wp14:editId="42E07869">
            <wp:simplePos x="0" y="0"/>
            <wp:positionH relativeFrom="page">
              <wp:posOffset>7907020</wp:posOffset>
            </wp:positionH>
            <wp:positionV relativeFrom="margin">
              <wp:align>center</wp:align>
            </wp:positionV>
            <wp:extent cx="6685280" cy="9277350"/>
            <wp:effectExtent l="0" t="0" r="1270" b="0"/>
            <wp:wrapNone/>
            <wp:docPr id="1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27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163DFE0" wp14:editId="663E391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5710" cy="9555480"/>
            <wp:effectExtent l="0" t="0" r="0" b="7620"/>
            <wp:wrapNone/>
            <wp:docPr id="1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955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921810C" w14:textId="77777777" w:rsidR="001150F0" w:rsidRDefault="001150F0">
      <w:pPr>
        <w:pStyle w:val="Bezseznamu1"/>
        <w:sectPr w:rsidR="001150F0">
          <w:pgSz w:w="23800" w:h="1682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0560721E" w14:textId="77777777" w:rsidR="001150F0" w:rsidRDefault="001150F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006AAAF" w14:textId="77777777" w:rsidR="001150F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7ACEE7D8" w14:textId="77777777" w:rsidR="001150F0" w:rsidRDefault="00000000">
      <w:pPr>
        <w:framePr w:w="1851" w:wrap="auto" w:hAnchor="text" w:x="737" w:y="823"/>
        <w:widowControl w:val="0"/>
        <w:autoSpaceDE w:val="0"/>
        <w:autoSpaceDN w:val="0"/>
        <w:spacing w:before="0" w:after="0" w:line="334" w:lineRule="exact"/>
        <w:jc w:val="left"/>
        <w:rPr>
          <w:rFonts w:ascii="IMSJPF+HelveticaNeueLTCom-Bd"/>
          <w:color w:val="000000"/>
          <w:sz w:val="28"/>
        </w:rPr>
      </w:pPr>
      <w:r>
        <w:rPr>
          <w:rFonts w:ascii="IMSJPF+HelveticaNeueLTCom-Bd"/>
          <w:color w:val="FFFFFF"/>
          <w:sz w:val="28"/>
        </w:rPr>
        <w:t>AERO</w:t>
      </w:r>
      <w:r>
        <w:rPr>
          <w:rFonts w:ascii="IMSJPF+HelveticaNeueLTCom-Bd"/>
          <w:color w:val="FFFFFF"/>
          <w:spacing w:val="195"/>
          <w:sz w:val="28"/>
        </w:rPr>
        <w:t xml:space="preserve"> </w:t>
      </w:r>
      <w:r>
        <w:rPr>
          <w:rFonts w:ascii="IMSJPF+HelveticaNeueLTCom-Bd"/>
          <w:color w:val="EF2D25"/>
          <w:sz w:val="28"/>
        </w:rPr>
        <w:t>32.1</w:t>
      </w:r>
    </w:p>
    <w:p w14:paraId="3B7E4BE5" w14:textId="77777777" w:rsidR="00B85C54" w:rsidRDefault="00B85C54" w:rsidP="00B85C54">
      <w:pPr>
        <w:framePr w:w="5425" w:wrap="auto" w:hAnchor="text" w:x="567" w:y="5445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b/>
          <w:bCs/>
          <w:color w:val="221E1F"/>
          <w:sz w:val="20"/>
          <w:lang w:val="cs-CZ"/>
        </w:rPr>
      </w:pPr>
      <w:r>
        <w:rPr>
          <w:rFonts w:cstheme="minorHAnsi"/>
          <w:b/>
          <w:bCs/>
          <w:color w:val="221E1F"/>
          <w:sz w:val="20"/>
          <w:lang w:val="cs-CZ"/>
        </w:rPr>
        <w:t xml:space="preserve">Snadno skládaný výložník a při tom kompaktní na silnici! </w:t>
      </w:r>
    </w:p>
    <w:p w14:paraId="635AF6D4" w14:textId="77777777" w:rsidR="00B85C54" w:rsidRDefault="00B85C54" w:rsidP="00B85C54">
      <w:pPr>
        <w:framePr w:w="5425" w:wrap="auto" w:hAnchor="text" w:x="567" w:y="5445"/>
        <w:widowControl w:val="0"/>
        <w:autoSpaceDE w:val="0"/>
        <w:autoSpaceDN w:val="0"/>
        <w:spacing w:before="0" w:after="0" w:line="239" w:lineRule="exact"/>
        <w:jc w:val="left"/>
        <w:rPr>
          <w:rFonts w:cstheme="minorHAnsi"/>
          <w:color w:val="221E1F"/>
          <w:sz w:val="18"/>
          <w:lang w:val="cs-CZ"/>
        </w:rPr>
      </w:pPr>
      <w:r>
        <w:rPr>
          <w:rFonts w:cstheme="minorHAnsi"/>
          <w:color w:val="221E1F"/>
          <w:sz w:val="18"/>
          <w:lang w:val="cs-CZ"/>
        </w:rPr>
        <w:t>Hydraulická ramena s</w:t>
      </w:r>
      <w:r w:rsidRPr="00584B97">
        <w:rPr>
          <w:rFonts w:cstheme="minorHAnsi"/>
          <w:color w:val="221E1F"/>
          <w:sz w:val="18"/>
          <w:lang w:val="cs-CZ"/>
        </w:rPr>
        <w:t xml:space="preserve">e </w:t>
      </w:r>
      <w:r>
        <w:rPr>
          <w:rFonts w:cstheme="minorHAnsi"/>
          <w:color w:val="221E1F"/>
          <w:sz w:val="18"/>
          <w:lang w:val="cs-CZ"/>
        </w:rPr>
        <w:t xml:space="preserve">při práci vyklápí na obě strany zásobníku a skládají se zpět v zadní části zásobníku pro přepravu. Když jsou složené nejsou </w:t>
      </w:r>
      <w:proofErr w:type="gramStart"/>
      <w:r>
        <w:rPr>
          <w:rFonts w:cstheme="minorHAnsi"/>
          <w:color w:val="221E1F"/>
          <w:sz w:val="18"/>
          <w:lang w:val="cs-CZ"/>
        </w:rPr>
        <w:t>širší</w:t>
      </w:r>
      <w:proofErr w:type="gramEnd"/>
      <w:r>
        <w:rPr>
          <w:rFonts w:cstheme="minorHAnsi"/>
          <w:color w:val="221E1F"/>
          <w:sz w:val="18"/>
          <w:lang w:val="cs-CZ"/>
        </w:rPr>
        <w:t xml:space="preserve"> než je rozmetadlo a tvoří vysoce kompaktní jednotku, bezpečnou i pro cestování po silnici. </w:t>
      </w:r>
    </w:p>
    <w:p w14:paraId="67B58142" w14:textId="18E46785" w:rsidR="001150F0" w:rsidRDefault="00B85C54" w:rsidP="00B85C54">
      <w:pPr>
        <w:framePr w:w="5425" w:wrap="auto" w:hAnchor="text" w:x="567" w:y="5445"/>
        <w:widowControl w:val="0"/>
        <w:autoSpaceDE w:val="0"/>
        <w:autoSpaceDN w:val="0"/>
        <w:spacing w:before="0" w:after="0" w:line="239" w:lineRule="exact"/>
        <w:jc w:val="left"/>
        <w:rPr>
          <w:rFonts w:ascii="GKPHGR+HelveticaNeueLTCom-Lt"/>
          <w:color w:val="000000"/>
          <w:sz w:val="18"/>
        </w:rPr>
      </w:pPr>
      <w:r>
        <w:rPr>
          <w:rFonts w:cstheme="minorHAnsi"/>
          <w:color w:val="221E1F"/>
          <w:sz w:val="18"/>
          <w:lang w:val="cs-CZ"/>
        </w:rPr>
        <w:t xml:space="preserve">Skládací válce lze aktivovat z vašeho terminálu, </w:t>
      </w:r>
      <w:proofErr w:type="gramStart"/>
      <w:r>
        <w:rPr>
          <w:rFonts w:cstheme="minorHAnsi"/>
          <w:color w:val="221E1F"/>
          <w:sz w:val="18"/>
          <w:lang w:val="cs-CZ"/>
        </w:rPr>
        <w:t>aby jste</w:t>
      </w:r>
      <w:proofErr w:type="gramEnd"/>
      <w:r>
        <w:rPr>
          <w:rFonts w:cstheme="minorHAnsi"/>
          <w:color w:val="221E1F"/>
          <w:sz w:val="18"/>
          <w:lang w:val="cs-CZ"/>
        </w:rPr>
        <w:t xml:space="preserve"> mohli ramena snáze umístit do tvaru V pro </w:t>
      </w:r>
      <w:proofErr w:type="spellStart"/>
      <w:r>
        <w:rPr>
          <w:rFonts w:cstheme="minorHAnsi"/>
          <w:color w:val="221E1F"/>
          <w:sz w:val="18"/>
          <w:lang w:val="cs-CZ"/>
        </w:rPr>
        <w:t>souvraťové</w:t>
      </w:r>
      <w:proofErr w:type="spellEnd"/>
      <w:r>
        <w:rPr>
          <w:rFonts w:cstheme="minorHAnsi"/>
          <w:color w:val="221E1F"/>
          <w:sz w:val="18"/>
          <w:lang w:val="cs-CZ"/>
        </w:rPr>
        <w:t xml:space="preserve"> manévry. Výložník má </w:t>
      </w:r>
      <w:proofErr w:type="gramStart"/>
      <w:r>
        <w:rPr>
          <w:rFonts w:cstheme="minorHAnsi"/>
          <w:color w:val="221E1F"/>
          <w:sz w:val="18"/>
          <w:lang w:val="cs-CZ"/>
        </w:rPr>
        <w:t>také  automatický</w:t>
      </w:r>
      <w:proofErr w:type="gramEnd"/>
      <w:r>
        <w:rPr>
          <w:rFonts w:cstheme="minorHAnsi"/>
          <w:color w:val="221E1F"/>
          <w:sz w:val="18"/>
          <w:lang w:val="cs-CZ"/>
        </w:rPr>
        <w:t xml:space="preserve"> systém s pojistkou, který dokáže složit konce v případě najetí na překážku. </w:t>
      </w:r>
    </w:p>
    <w:p w14:paraId="392CB68A" w14:textId="3201A5CE" w:rsidR="001150F0" w:rsidRDefault="00000000">
      <w:pPr>
        <w:framePr w:w="2528" w:wrap="auto" w:hAnchor="text" w:x="650" w:y="8368"/>
        <w:widowControl w:val="0"/>
        <w:autoSpaceDE w:val="0"/>
        <w:autoSpaceDN w:val="0"/>
        <w:spacing w:before="0" w:after="0" w:line="239" w:lineRule="exact"/>
        <w:jc w:val="left"/>
        <w:rPr>
          <w:rFonts w:ascii="OKTVBB+HelveticaNeueLTCom-Bd"/>
          <w:color w:val="000000"/>
          <w:sz w:val="20"/>
        </w:rPr>
      </w:pPr>
      <w:r w:rsidRPr="00C4781D">
        <w:rPr>
          <w:rFonts w:cstheme="minorHAnsi"/>
          <w:b/>
          <w:bCs/>
          <w:color w:val="FFFFFF"/>
          <w:spacing w:val="-3"/>
          <w:sz w:val="24"/>
          <w:szCs w:val="24"/>
          <w:lang w:val="cs-CZ"/>
        </w:rPr>
        <w:t>Techni</w:t>
      </w:r>
      <w:r w:rsidR="00C6269F" w:rsidRPr="00C4781D">
        <w:rPr>
          <w:rFonts w:cstheme="minorHAnsi"/>
          <w:b/>
          <w:bCs/>
          <w:color w:val="FFFFFF"/>
          <w:spacing w:val="-3"/>
          <w:sz w:val="24"/>
          <w:szCs w:val="24"/>
          <w:lang w:val="cs-CZ"/>
        </w:rPr>
        <w:t>cké specifikace</w:t>
      </w:r>
      <w:r>
        <w:rPr>
          <w:rFonts w:ascii="OKTVBB+HelveticaNeueLTCom-Bd"/>
          <w:color w:val="FFFFFF"/>
          <w:spacing w:val="3"/>
          <w:sz w:val="20"/>
        </w:rPr>
        <w:t xml:space="preserve"> </w:t>
      </w:r>
    </w:p>
    <w:p w14:paraId="0363A5C0" w14:textId="77777777" w:rsidR="001150F0" w:rsidRDefault="00000000">
      <w:pPr>
        <w:framePr w:w="1049" w:wrap="auto" w:hAnchor="text" w:x="8240" w:y="8935"/>
        <w:widowControl w:val="0"/>
        <w:autoSpaceDE w:val="0"/>
        <w:autoSpaceDN w:val="0"/>
        <w:spacing w:before="0" w:after="0" w:line="191" w:lineRule="exact"/>
        <w:jc w:val="left"/>
        <w:rPr>
          <w:rFonts w:ascii="IMSJPF+HelveticaNeueLTCom-Bd"/>
          <w:color w:val="000000"/>
          <w:sz w:val="16"/>
        </w:rPr>
      </w:pPr>
      <w:r>
        <w:rPr>
          <w:rFonts w:ascii="IMSJPF+HelveticaNeueLTCom-Bd"/>
          <w:color w:val="221E1F"/>
          <w:sz w:val="16"/>
        </w:rPr>
        <w:t>AERO 32.1</w:t>
      </w:r>
    </w:p>
    <w:p w14:paraId="20DA7385" w14:textId="5A5B4974" w:rsidR="001150F0" w:rsidRPr="00257782" w:rsidRDefault="00257782">
      <w:pPr>
        <w:framePr w:w="1264" w:wrap="auto" w:hAnchor="text" w:x="650" w:y="9311"/>
        <w:widowControl w:val="0"/>
        <w:autoSpaceDE w:val="0"/>
        <w:autoSpaceDN w:val="0"/>
        <w:spacing w:before="0" w:after="0" w:line="181" w:lineRule="exact"/>
        <w:jc w:val="left"/>
        <w:rPr>
          <w:rFonts w:cstheme="minorHAnsi"/>
          <w:color w:val="000000"/>
          <w:sz w:val="16"/>
        </w:rPr>
      </w:pPr>
      <w:r w:rsidRPr="00257782">
        <w:rPr>
          <w:rFonts w:cstheme="minorHAnsi"/>
          <w:color w:val="221E1F"/>
          <w:sz w:val="16"/>
        </w:rPr>
        <w:t>Pracovní záběr (m)</w:t>
      </w:r>
    </w:p>
    <w:p w14:paraId="778E74B4" w14:textId="77777777" w:rsidR="001150F0" w:rsidRDefault="00000000">
      <w:pPr>
        <w:framePr w:w="961" w:wrap="auto" w:hAnchor="text" w:x="8284" w:y="9311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27 - 28 - 30</w:t>
      </w:r>
    </w:p>
    <w:p w14:paraId="2F2010DB" w14:textId="40692B2E" w:rsidR="001150F0" w:rsidRDefault="00257782" w:rsidP="00257782">
      <w:pPr>
        <w:framePr w:w="2030" w:wrap="auto" w:hAnchor="text" w:x="650" w:y="9652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 w:rsidRPr="00257782">
        <w:rPr>
          <w:rFonts w:cstheme="minorHAnsi"/>
          <w:color w:val="221E1F"/>
          <w:sz w:val="16"/>
          <w:lang w:val="cs-CZ"/>
        </w:rPr>
        <w:t xml:space="preserve">Kapacita </w:t>
      </w:r>
      <w:proofErr w:type="gramStart"/>
      <w:r w:rsidRPr="00257782">
        <w:rPr>
          <w:rFonts w:cstheme="minorHAnsi"/>
          <w:color w:val="221E1F"/>
          <w:sz w:val="16"/>
          <w:lang w:val="cs-CZ"/>
        </w:rPr>
        <w:t>zásobníku</w:t>
      </w:r>
      <w:r>
        <w:rPr>
          <w:rFonts w:ascii="Calibri" w:hAnsi="Calibri" w:cs="Calibri"/>
          <w:color w:val="221E1F"/>
          <w:sz w:val="16"/>
        </w:rPr>
        <w:t xml:space="preserve"> </w:t>
      </w:r>
      <w:r>
        <w:rPr>
          <w:rFonts w:ascii="MQQAVO+HelveticaNeueLTCom-LtCn"/>
          <w:color w:val="221E1F"/>
          <w:sz w:val="16"/>
        </w:rPr>
        <w:t xml:space="preserve"> (</w:t>
      </w:r>
      <w:proofErr w:type="gramEnd"/>
      <w:r>
        <w:rPr>
          <w:rFonts w:ascii="MQQAVO+HelveticaNeueLTCom-LtCn"/>
          <w:color w:val="221E1F"/>
          <w:sz w:val="16"/>
        </w:rPr>
        <w:t>l)</w:t>
      </w:r>
    </w:p>
    <w:p w14:paraId="7C3377F3" w14:textId="77777777" w:rsidR="001150F0" w:rsidRDefault="00000000">
      <w:pPr>
        <w:framePr w:w="586" w:wrap="auto" w:hAnchor="text" w:x="8471" w:y="9652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1,900</w:t>
      </w:r>
    </w:p>
    <w:p w14:paraId="5D8D8FAD" w14:textId="14D0E235" w:rsidR="001150F0" w:rsidRDefault="00257782" w:rsidP="00257782">
      <w:pPr>
        <w:framePr w:w="2722" w:wrap="auto" w:hAnchor="text" w:x="650" w:y="9992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 w:rsidRPr="00257782">
        <w:rPr>
          <w:rFonts w:cstheme="minorHAnsi"/>
          <w:color w:val="221E1F"/>
          <w:sz w:val="16"/>
          <w:lang w:val="cs-CZ"/>
        </w:rPr>
        <w:t>Zvětšení zásobníku (l) (</w:t>
      </w:r>
      <w:r>
        <w:rPr>
          <w:rFonts w:cstheme="minorHAnsi"/>
          <w:color w:val="221E1F"/>
          <w:sz w:val="16"/>
          <w:lang w:val="cs-CZ"/>
        </w:rPr>
        <w:t>celkem</w:t>
      </w:r>
      <w:r>
        <w:rPr>
          <w:rFonts w:ascii="MQQAVO+HelveticaNeueLTCom-LtCn"/>
          <w:color w:val="221E1F"/>
          <w:sz w:val="16"/>
        </w:rPr>
        <w:t>)</w:t>
      </w:r>
    </w:p>
    <w:p w14:paraId="1ACDB6FE" w14:textId="695F8C4E" w:rsidR="001150F0" w:rsidRPr="00257782" w:rsidRDefault="00257782" w:rsidP="00257782">
      <w:pPr>
        <w:framePr w:w="2722" w:wrap="auto" w:hAnchor="text" w:x="650" w:y="9992"/>
        <w:widowControl w:val="0"/>
        <w:autoSpaceDE w:val="0"/>
        <w:autoSpaceDN w:val="0"/>
        <w:spacing w:before="159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257782">
        <w:rPr>
          <w:rFonts w:cstheme="minorHAnsi"/>
          <w:color w:val="221E1F"/>
          <w:sz w:val="16"/>
          <w:lang w:val="cs-CZ"/>
        </w:rPr>
        <w:t xml:space="preserve">Maximální </w:t>
      </w:r>
      <w:proofErr w:type="gramStart"/>
      <w:r w:rsidRPr="00257782">
        <w:rPr>
          <w:rFonts w:cstheme="minorHAnsi"/>
          <w:color w:val="221E1F"/>
          <w:sz w:val="16"/>
          <w:lang w:val="cs-CZ"/>
        </w:rPr>
        <w:t>kapacita  (</w:t>
      </w:r>
      <w:proofErr w:type="gramEnd"/>
      <w:r w:rsidRPr="00257782">
        <w:rPr>
          <w:rFonts w:cstheme="minorHAnsi"/>
          <w:color w:val="221E1F"/>
          <w:sz w:val="16"/>
          <w:lang w:val="cs-CZ"/>
        </w:rPr>
        <w:t>kg)</w:t>
      </w:r>
    </w:p>
    <w:p w14:paraId="60F1EB43" w14:textId="77777777" w:rsidR="001150F0" w:rsidRDefault="00000000">
      <w:pPr>
        <w:framePr w:w="1041" w:wrap="auto" w:hAnchor="text" w:x="8244" w:y="9992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1,300 (3,200)</w:t>
      </w:r>
    </w:p>
    <w:p w14:paraId="3BDB63FF" w14:textId="77777777" w:rsidR="001150F0" w:rsidRDefault="00000000">
      <w:pPr>
        <w:framePr w:w="586" w:wrap="auto" w:hAnchor="text" w:x="8471" w:y="10332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3,200</w:t>
      </w:r>
    </w:p>
    <w:p w14:paraId="6A9814BC" w14:textId="0951BA4D" w:rsidR="001150F0" w:rsidRPr="00257782" w:rsidRDefault="00257782" w:rsidP="00257782">
      <w:pPr>
        <w:framePr w:w="2722" w:wrap="auto" w:hAnchor="text" w:x="650" w:y="10672"/>
        <w:widowControl w:val="0"/>
        <w:autoSpaceDE w:val="0"/>
        <w:autoSpaceDN w:val="0"/>
        <w:spacing w:before="0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257782">
        <w:rPr>
          <w:rFonts w:cstheme="minorHAnsi"/>
          <w:color w:val="221E1F"/>
          <w:sz w:val="16"/>
          <w:lang w:val="cs-CZ"/>
        </w:rPr>
        <w:t xml:space="preserve">Plnící otvor </w:t>
      </w:r>
      <w:proofErr w:type="gramStart"/>
      <w:r w:rsidRPr="00257782">
        <w:rPr>
          <w:rFonts w:cstheme="minorHAnsi"/>
          <w:color w:val="221E1F"/>
          <w:sz w:val="16"/>
          <w:lang w:val="cs-CZ"/>
        </w:rPr>
        <w:t>zásobníku  (</w:t>
      </w:r>
      <w:proofErr w:type="gramEnd"/>
      <w:r w:rsidRPr="00257782">
        <w:rPr>
          <w:rFonts w:cstheme="minorHAnsi"/>
          <w:color w:val="221E1F"/>
          <w:sz w:val="16"/>
          <w:lang w:val="cs-CZ"/>
        </w:rPr>
        <w:t>cm)</w:t>
      </w:r>
    </w:p>
    <w:p w14:paraId="67606E19" w14:textId="55858FB4" w:rsidR="001150F0" w:rsidRPr="00B85C54" w:rsidRDefault="00000000">
      <w:pPr>
        <w:framePr w:w="837" w:wrap="auto" w:hAnchor="text" w:x="8346" w:y="10672"/>
        <w:widowControl w:val="0"/>
        <w:autoSpaceDE w:val="0"/>
        <w:autoSpaceDN w:val="0"/>
        <w:spacing w:before="0" w:after="0" w:line="181" w:lineRule="exact"/>
        <w:jc w:val="left"/>
        <w:rPr>
          <w:rFonts w:ascii="Calibri" w:hAnsi="Calibri" w:cs="Calibri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280 x 130</w:t>
      </w:r>
    </w:p>
    <w:p w14:paraId="796CB44F" w14:textId="54F5C5E9" w:rsidR="001150F0" w:rsidRPr="00B85C54" w:rsidRDefault="00B85C54">
      <w:pPr>
        <w:framePr w:w="2169" w:wrap="auto" w:hAnchor="text" w:x="650" w:y="11012"/>
        <w:widowControl w:val="0"/>
        <w:autoSpaceDE w:val="0"/>
        <w:autoSpaceDN w:val="0"/>
        <w:spacing w:before="0" w:after="0" w:line="181" w:lineRule="exact"/>
        <w:jc w:val="left"/>
        <w:rPr>
          <w:rFonts w:cstheme="minorHAnsi"/>
          <w:color w:val="000000"/>
          <w:sz w:val="16"/>
          <w:lang w:val="cs-CZ"/>
        </w:rPr>
      </w:pPr>
      <w:r>
        <w:rPr>
          <w:rFonts w:cstheme="minorHAnsi"/>
          <w:color w:val="221E1F"/>
          <w:sz w:val="16"/>
          <w:lang w:val="cs-CZ"/>
        </w:rPr>
        <w:t>Plnící výška</w:t>
      </w:r>
      <w:r w:rsidRPr="00B85C54">
        <w:rPr>
          <w:rFonts w:cstheme="minorHAnsi"/>
          <w:color w:val="221E1F"/>
          <w:sz w:val="16"/>
          <w:lang w:val="cs-CZ"/>
        </w:rPr>
        <w:t xml:space="preserve">/ </w:t>
      </w:r>
      <w:r>
        <w:rPr>
          <w:rFonts w:cstheme="minorHAnsi"/>
          <w:color w:val="221E1F"/>
          <w:sz w:val="16"/>
          <w:lang w:val="cs-CZ"/>
        </w:rPr>
        <w:t xml:space="preserve">se zvětšením </w:t>
      </w:r>
      <w:r w:rsidRPr="00B85C54">
        <w:rPr>
          <w:rFonts w:cstheme="minorHAnsi"/>
          <w:color w:val="221E1F"/>
          <w:sz w:val="16"/>
          <w:lang w:val="cs-CZ"/>
        </w:rPr>
        <w:t>(cm)</w:t>
      </w:r>
    </w:p>
    <w:p w14:paraId="5A4E24DF" w14:textId="70EDE340" w:rsidR="001150F0" w:rsidRPr="00B85C54" w:rsidRDefault="00000000">
      <w:pPr>
        <w:framePr w:w="2169" w:wrap="auto" w:hAnchor="text" w:x="650" w:y="11012"/>
        <w:widowControl w:val="0"/>
        <w:autoSpaceDE w:val="0"/>
        <w:autoSpaceDN w:val="0"/>
        <w:spacing w:before="159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B85C54">
        <w:rPr>
          <w:rFonts w:cstheme="minorHAnsi"/>
          <w:color w:val="221E1F"/>
          <w:spacing w:val="-1"/>
          <w:sz w:val="16"/>
          <w:lang w:val="cs-CZ"/>
        </w:rPr>
        <w:t>Transport</w:t>
      </w:r>
      <w:r w:rsidR="00B85C54">
        <w:rPr>
          <w:rFonts w:cstheme="minorHAnsi"/>
          <w:color w:val="221E1F"/>
          <w:spacing w:val="-1"/>
          <w:sz w:val="16"/>
          <w:lang w:val="cs-CZ"/>
        </w:rPr>
        <w:t>ní výška</w:t>
      </w:r>
      <w:r w:rsidRPr="00B85C54">
        <w:rPr>
          <w:rFonts w:cstheme="minorHAnsi"/>
          <w:color w:val="221E1F"/>
          <w:sz w:val="16"/>
          <w:lang w:val="cs-CZ"/>
        </w:rPr>
        <w:t xml:space="preserve"> (cm)</w:t>
      </w:r>
    </w:p>
    <w:p w14:paraId="02E967B1" w14:textId="77777777" w:rsidR="001150F0" w:rsidRDefault="00000000">
      <w:pPr>
        <w:framePr w:w="785" w:wrap="auto" w:hAnchor="text" w:x="8371" w:y="11012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pacing w:val="7"/>
          <w:sz w:val="16"/>
        </w:rPr>
        <w:t>140/178</w:t>
      </w:r>
    </w:p>
    <w:p w14:paraId="4F3B9B43" w14:textId="77777777" w:rsidR="001150F0" w:rsidRDefault="00000000">
      <w:pPr>
        <w:framePr w:w="1203" w:wrap="auto" w:hAnchor="text" w:x="8162" w:y="11352"/>
        <w:widowControl w:val="0"/>
        <w:autoSpaceDE w:val="0"/>
        <w:autoSpaceDN w:val="0"/>
        <w:spacing w:before="0" w:after="0" w:line="181" w:lineRule="exact"/>
        <w:ind w:left="366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400</w:t>
      </w:r>
    </w:p>
    <w:p w14:paraId="3CC02864" w14:textId="77777777" w:rsidR="001150F0" w:rsidRDefault="00000000">
      <w:pPr>
        <w:framePr w:w="1203" w:wrap="auto" w:hAnchor="text" w:x="8162" w:y="11352"/>
        <w:widowControl w:val="0"/>
        <w:autoSpaceDE w:val="0"/>
        <w:autoSpaceDN w:val="0"/>
        <w:spacing w:before="159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250 x 298 x 355</w:t>
      </w:r>
    </w:p>
    <w:p w14:paraId="32DA6703" w14:textId="77777777" w:rsidR="001150F0" w:rsidRDefault="00000000">
      <w:pPr>
        <w:framePr w:w="1203" w:wrap="auto" w:hAnchor="text" w:x="8162" w:y="11352"/>
        <w:widowControl w:val="0"/>
        <w:autoSpaceDE w:val="0"/>
        <w:autoSpaceDN w:val="0"/>
        <w:spacing w:before="159" w:after="0" w:line="181" w:lineRule="exact"/>
        <w:ind w:left="309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2,150</w:t>
      </w:r>
    </w:p>
    <w:p w14:paraId="7FAE9A07" w14:textId="39647841" w:rsidR="001150F0" w:rsidRPr="00B85C54" w:rsidRDefault="00C4781D" w:rsidP="00C4781D">
      <w:pPr>
        <w:framePr w:w="3941" w:wrap="auto" w:hAnchor="text" w:x="650" w:y="11693"/>
        <w:widowControl w:val="0"/>
        <w:autoSpaceDE w:val="0"/>
        <w:autoSpaceDN w:val="0"/>
        <w:spacing w:before="0" w:after="0" w:line="181" w:lineRule="exact"/>
        <w:jc w:val="left"/>
        <w:rPr>
          <w:rFonts w:cstheme="minorHAnsi"/>
          <w:color w:val="000000"/>
          <w:sz w:val="16"/>
          <w:lang w:val="cs-CZ"/>
        </w:rPr>
      </w:pPr>
      <w:r>
        <w:rPr>
          <w:rFonts w:cstheme="minorHAnsi"/>
          <w:color w:val="221E1F"/>
          <w:sz w:val="16"/>
          <w:lang w:val="cs-CZ"/>
        </w:rPr>
        <w:t>Rozměry v transportní poloze D</w:t>
      </w:r>
      <w:r w:rsidRPr="00B85C54">
        <w:rPr>
          <w:rFonts w:cstheme="minorHAnsi"/>
          <w:color w:val="221E1F"/>
          <w:sz w:val="16"/>
          <w:lang w:val="cs-CZ"/>
        </w:rPr>
        <w:t xml:space="preserve"> x</w:t>
      </w:r>
      <w:r w:rsidRPr="00B85C54">
        <w:rPr>
          <w:rFonts w:cstheme="minorHAnsi"/>
          <w:color w:val="221E1F"/>
          <w:spacing w:val="-6"/>
          <w:sz w:val="16"/>
          <w:lang w:val="cs-CZ"/>
        </w:rPr>
        <w:t xml:space="preserve"> </w:t>
      </w:r>
      <w:r>
        <w:rPr>
          <w:rFonts w:cstheme="minorHAnsi"/>
          <w:color w:val="221E1F"/>
          <w:spacing w:val="-6"/>
          <w:sz w:val="16"/>
          <w:lang w:val="cs-CZ"/>
        </w:rPr>
        <w:t>Š</w:t>
      </w:r>
      <w:r w:rsidRPr="00B85C54">
        <w:rPr>
          <w:rFonts w:cstheme="minorHAnsi"/>
          <w:color w:val="221E1F"/>
          <w:sz w:val="16"/>
          <w:lang w:val="cs-CZ"/>
        </w:rPr>
        <w:t xml:space="preserve"> x </w:t>
      </w:r>
      <w:r>
        <w:rPr>
          <w:rFonts w:cstheme="minorHAnsi"/>
          <w:color w:val="221E1F"/>
          <w:sz w:val="16"/>
          <w:lang w:val="cs-CZ"/>
        </w:rPr>
        <w:t>V</w:t>
      </w:r>
      <w:r w:rsidRPr="00B85C54">
        <w:rPr>
          <w:rFonts w:cstheme="minorHAnsi"/>
          <w:color w:val="221E1F"/>
          <w:sz w:val="16"/>
          <w:lang w:val="cs-CZ"/>
        </w:rPr>
        <w:t xml:space="preserve"> (cm)</w:t>
      </w:r>
    </w:p>
    <w:p w14:paraId="68580ABB" w14:textId="7CEB971E" w:rsidR="001150F0" w:rsidRPr="00B85C54" w:rsidRDefault="00C4781D" w:rsidP="00C4781D">
      <w:pPr>
        <w:framePr w:w="3941" w:wrap="auto" w:hAnchor="text" w:x="650" w:y="11693"/>
        <w:widowControl w:val="0"/>
        <w:autoSpaceDE w:val="0"/>
        <w:autoSpaceDN w:val="0"/>
        <w:spacing w:before="159" w:after="0" w:line="181" w:lineRule="exact"/>
        <w:jc w:val="left"/>
        <w:rPr>
          <w:rFonts w:cstheme="minorHAnsi"/>
          <w:color w:val="000000"/>
          <w:sz w:val="16"/>
          <w:lang w:val="cs-CZ"/>
        </w:rPr>
      </w:pPr>
      <w:r>
        <w:rPr>
          <w:rFonts w:cstheme="minorHAnsi"/>
          <w:color w:val="221E1F"/>
          <w:sz w:val="16"/>
          <w:lang w:val="cs-CZ"/>
        </w:rPr>
        <w:t xml:space="preserve">Váha prázdného stroje </w:t>
      </w:r>
      <w:r w:rsidRPr="00B85C54">
        <w:rPr>
          <w:rFonts w:cstheme="minorHAnsi"/>
          <w:color w:val="221E1F"/>
          <w:sz w:val="16"/>
          <w:lang w:val="cs-CZ"/>
        </w:rPr>
        <w:t>(</w:t>
      </w:r>
      <w:r>
        <w:rPr>
          <w:rFonts w:cstheme="minorHAnsi"/>
          <w:color w:val="221E1F"/>
          <w:sz w:val="16"/>
          <w:lang w:val="cs-CZ"/>
        </w:rPr>
        <w:t xml:space="preserve">stroj bez </w:t>
      </w:r>
      <w:proofErr w:type="gramStart"/>
      <w:r>
        <w:rPr>
          <w:rFonts w:cstheme="minorHAnsi"/>
          <w:color w:val="221E1F"/>
          <w:sz w:val="16"/>
          <w:lang w:val="cs-CZ"/>
        </w:rPr>
        <w:t xml:space="preserve">příslušenství </w:t>
      </w:r>
      <w:r w:rsidRPr="00B85C54">
        <w:rPr>
          <w:rFonts w:cstheme="minorHAnsi"/>
          <w:color w:val="221E1F"/>
          <w:sz w:val="16"/>
          <w:lang w:val="cs-CZ"/>
        </w:rPr>
        <w:t xml:space="preserve"> (</w:t>
      </w:r>
      <w:proofErr w:type="gramEnd"/>
      <w:r w:rsidRPr="00B85C54">
        <w:rPr>
          <w:rFonts w:cstheme="minorHAnsi"/>
          <w:color w:val="221E1F"/>
          <w:sz w:val="16"/>
          <w:lang w:val="cs-CZ"/>
        </w:rPr>
        <w:t>kg)</w:t>
      </w:r>
    </w:p>
    <w:p w14:paraId="14A0A272" w14:textId="5FEF3E71" w:rsidR="001150F0" w:rsidRPr="00B85C54" w:rsidRDefault="00C4781D" w:rsidP="00C4781D">
      <w:pPr>
        <w:framePr w:w="3941" w:wrap="auto" w:hAnchor="text" w:x="650" w:y="11693"/>
        <w:widowControl w:val="0"/>
        <w:autoSpaceDE w:val="0"/>
        <w:autoSpaceDN w:val="0"/>
        <w:spacing w:before="159" w:after="0" w:line="181" w:lineRule="exact"/>
        <w:jc w:val="left"/>
        <w:rPr>
          <w:rFonts w:cstheme="minorHAnsi"/>
          <w:color w:val="000000"/>
          <w:sz w:val="16"/>
          <w:lang w:val="cs-CZ"/>
        </w:rPr>
      </w:pPr>
      <w:r>
        <w:rPr>
          <w:rFonts w:cstheme="minorHAnsi"/>
          <w:color w:val="221E1F"/>
          <w:sz w:val="16"/>
          <w:lang w:val="cs-CZ"/>
        </w:rPr>
        <w:t xml:space="preserve">Požadovaný tok hydraulického oleje a jeho tlak </w:t>
      </w:r>
    </w:p>
    <w:p w14:paraId="7184A236" w14:textId="60411DF3" w:rsidR="001150F0" w:rsidRPr="00B85C54" w:rsidRDefault="00C4781D" w:rsidP="00C4781D">
      <w:pPr>
        <w:framePr w:w="3941" w:wrap="auto" w:hAnchor="text" w:x="650" w:y="11693"/>
        <w:widowControl w:val="0"/>
        <w:autoSpaceDE w:val="0"/>
        <w:autoSpaceDN w:val="0"/>
        <w:spacing w:before="159" w:after="0" w:line="181" w:lineRule="exact"/>
        <w:jc w:val="left"/>
        <w:rPr>
          <w:rFonts w:cstheme="minorHAnsi"/>
          <w:color w:val="000000"/>
          <w:sz w:val="16"/>
          <w:lang w:val="cs-CZ"/>
        </w:rPr>
      </w:pPr>
      <w:r>
        <w:rPr>
          <w:rFonts w:cstheme="minorHAnsi"/>
          <w:color w:val="221E1F"/>
          <w:sz w:val="16"/>
          <w:lang w:val="cs-CZ"/>
        </w:rPr>
        <w:t xml:space="preserve">Počet difuzorů </w:t>
      </w:r>
    </w:p>
    <w:p w14:paraId="084FF7AB" w14:textId="6B29DD3B" w:rsidR="001150F0" w:rsidRPr="00257782" w:rsidRDefault="00000000">
      <w:pPr>
        <w:framePr w:w="1415" w:wrap="auto" w:hAnchor="text" w:x="8057" w:y="12373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  <w:lang w:val="cs-CZ"/>
        </w:rPr>
      </w:pPr>
      <w:r w:rsidRPr="00257782">
        <w:rPr>
          <w:rFonts w:ascii="MQQAVO+HelveticaNeueLTCom-LtCn"/>
          <w:color w:val="221E1F"/>
          <w:sz w:val="16"/>
          <w:lang w:val="cs-CZ"/>
        </w:rPr>
        <w:t xml:space="preserve">65 l/min </w:t>
      </w:r>
      <w:r w:rsidR="00257782" w:rsidRPr="00257782">
        <w:rPr>
          <w:rFonts w:ascii="MQQAVO+HelveticaNeueLTCom-LtCn"/>
          <w:color w:val="221E1F"/>
          <w:sz w:val="16"/>
          <w:lang w:val="cs-CZ"/>
        </w:rPr>
        <w:t>p</w:t>
      </w:r>
      <w:r w:rsidR="00257782" w:rsidRPr="00257782">
        <w:rPr>
          <w:rFonts w:ascii="Calibri" w:hAnsi="Calibri" w:cs="Calibri"/>
          <w:color w:val="221E1F"/>
          <w:sz w:val="16"/>
          <w:lang w:val="cs-CZ"/>
        </w:rPr>
        <w:t>ři</w:t>
      </w:r>
      <w:r w:rsidRPr="00257782">
        <w:rPr>
          <w:rFonts w:ascii="MQQAVO+HelveticaNeueLTCom-LtCn"/>
          <w:color w:val="221E1F"/>
          <w:sz w:val="16"/>
          <w:lang w:val="cs-CZ"/>
        </w:rPr>
        <w:t xml:space="preserve"> 180 bar</w:t>
      </w:r>
    </w:p>
    <w:p w14:paraId="7EDD0CF2" w14:textId="77777777" w:rsidR="001150F0" w:rsidRDefault="00000000">
      <w:pPr>
        <w:framePr w:w="1415" w:wrap="auto" w:hAnchor="text" w:x="8057" w:y="12373"/>
        <w:widowControl w:val="0"/>
        <w:autoSpaceDE w:val="0"/>
        <w:autoSpaceDN w:val="0"/>
        <w:spacing w:before="159" w:after="0" w:line="181" w:lineRule="exact"/>
        <w:ind w:left="511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24</w:t>
      </w:r>
    </w:p>
    <w:p w14:paraId="0146981A" w14:textId="1BAEA88A" w:rsidR="001150F0" w:rsidRPr="00C4781D" w:rsidRDefault="00000000" w:rsidP="00C4781D">
      <w:pPr>
        <w:framePr w:w="2697" w:wrap="auto" w:hAnchor="text" w:x="650" w:y="13053"/>
        <w:widowControl w:val="0"/>
        <w:autoSpaceDE w:val="0"/>
        <w:autoSpaceDN w:val="0"/>
        <w:spacing w:before="0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C4781D">
        <w:rPr>
          <w:rFonts w:cstheme="minorHAnsi"/>
          <w:color w:val="221E1F"/>
          <w:sz w:val="16"/>
          <w:lang w:val="cs-CZ"/>
        </w:rPr>
        <w:t>Maxim</w:t>
      </w:r>
      <w:r w:rsidR="00C4781D">
        <w:rPr>
          <w:rFonts w:cstheme="minorHAnsi"/>
          <w:color w:val="221E1F"/>
          <w:sz w:val="16"/>
          <w:lang w:val="cs-CZ"/>
        </w:rPr>
        <w:t>ální dávka rozmetání</w:t>
      </w:r>
      <w:r w:rsidRPr="00C4781D">
        <w:rPr>
          <w:rFonts w:cstheme="minorHAnsi"/>
          <w:color w:val="221E1F"/>
          <w:sz w:val="16"/>
          <w:lang w:val="cs-CZ"/>
        </w:rPr>
        <w:t xml:space="preserve"> (kg/min)</w:t>
      </w:r>
    </w:p>
    <w:p w14:paraId="0C45DE69" w14:textId="57B58E88" w:rsidR="001150F0" w:rsidRPr="00257782" w:rsidRDefault="00257782" w:rsidP="00257782">
      <w:pPr>
        <w:framePr w:w="2545" w:wrap="auto" w:hAnchor="text" w:x="7688" w:y="13053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  <w:lang w:val="cs-CZ"/>
        </w:rPr>
      </w:pPr>
      <w:r w:rsidRPr="00257782">
        <w:rPr>
          <w:rFonts w:ascii="MQQAVO+HelveticaNeueLTCom-LtCn"/>
          <w:color w:val="221E1F"/>
          <w:sz w:val="16"/>
          <w:lang w:val="cs-CZ"/>
        </w:rPr>
        <w:t>A</w:t>
      </w:r>
      <w:r w:rsidRPr="00257782">
        <w:rPr>
          <w:rFonts w:ascii="Calibri" w:hAnsi="Calibri" w:cs="Calibri"/>
          <w:color w:val="221E1F"/>
          <w:sz w:val="16"/>
          <w:lang w:val="cs-CZ"/>
        </w:rPr>
        <w:t xml:space="preserve">ž do </w:t>
      </w:r>
      <w:r w:rsidRPr="00257782">
        <w:rPr>
          <w:rFonts w:ascii="MQQAVO+HelveticaNeueLTCom-LtCn"/>
          <w:color w:val="221E1F"/>
          <w:sz w:val="16"/>
          <w:lang w:val="cs-CZ"/>
        </w:rPr>
        <w:t xml:space="preserve">360 (v </w:t>
      </w:r>
      <w:r w:rsidRPr="00257782">
        <w:rPr>
          <w:rFonts w:ascii="Calibri" w:hAnsi="Calibri" w:cs="Calibri"/>
          <w:color w:val="221E1F"/>
          <w:sz w:val="16"/>
          <w:lang w:val="cs-CZ"/>
        </w:rPr>
        <w:t>závislosti na produktu</w:t>
      </w:r>
      <w:r w:rsidRPr="00257782">
        <w:rPr>
          <w:rFonts w:ascii="MQQAVO+HelveticaNeueLTCom-LtCn"/>
          <w:color w:val="221E1F"/>
          <w:sz w:val="16"/>
          <w:lang w:val="cs-CZ"/>
        </w:rPr>
        <w:t>)</w:t>
      </w:r>
    </w:p>
    <w:p w14:paraId="6F722820" w14:textId="77777777" w:rsidR="001150F0" w:rsidRPr="00257782" w:rsidRDefault="00000000">
      <w:pPr>
        <w:framePr w:w="317" w:wrap="auto" w:hAnchor="text" w:x="8354" w:y="13389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  <w:lang w:val="cs-CZ"/>
        </w:rPr>
      </w:pPr>
      <w:r>
        <w:rPr>
          <w:rFonts w:ascii="MQQAVO+HelveticaNeueLTCom-LtCn"/>
          <w:color w:val="221E1F"/>
          <w:sz w:val="16"/>
        </w:rPr>
        <w:t>4</w:t>
      </w:r>
    </w:p>
    <w:p w14:paraId="097A51FF" w14:textId="111996FA" w:rsidR="001150F0" w:rsidRPr="00257782" w:rsidRDefault="00000000">
      <w:pPr>
        <w:framePr w:w="705" w:wrap="auto" w:hAnchor="text" w:x="8469" w:y="13389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  <w:lang w:val="cs-CZ"/>
        </w:rPr>
      </w:pPr>
      <w:r w:rsidRPr="00257782">
        <w:rPr>
          <w:rFonts w:ascii="MQQAVO+HelveticaNeueLTCom-LtCn"/>
          <w:color w:val="221E1F"/>
          <w:sz w:val="16"/>
          <w:lang w:val="cs-CZ"/>
        </w:rPr>
        <w:t>se</w:t>
      </w:r>
      <w:r w:rsidR="00257782" w:rsidRPr="00257782">
        <w:rPr>
          <w:rFonts w:ascii="MQQAVO+HelveticaNeueLTCom-LtCn"/>
          <w:color w:val="221E1F"/>
          <w:sz w:val="16"/>
          <w:lang w:val="cs-CZ"/>
        </w:rPr>
        <w:t>kce</w:t>
      </w:r>
    </w:p>
    <w:p w14:paraId="34A850F8" w14:textId="77777777" w:rsidR="001150F0" w:rsidRDefault="00000000">
      <w:pPr>
        <w:framePr w:w="317" w:wrap="auto" w:hAnchor="text" w:x="7070" w:y="13581"/>
        <w:widowControl w:val="0"/>
        <w:autoSpaceDE w:val="0"/>
        <w:autoSpaceDN w:val="0"/>
        <w:spacing w:before="0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2</w:t>
      </w:r>
    </w:p>
    <w:p w14:paraId="38370FD0" w14:textId="77777777" w:rsidR="001150F0" w:rsidRDefault="00000000">
      <w:pPr>
        <w:framePr w:w="317" w:wrap="auto" w:hAnchor="text" w:x="7070" w:y="13581"/>
        <w:widowControl w:val="0"/>
        <w:autoSpaceDE w:val="0"/>
        <w:autoSpaceDN w:val="0"/>
        <w:spacing w:before="11" w:after="0" w:line="181" w:lineRule="exact"/>
        <w:jc w:val="left"/>
        <w:rPr>
          <w:rFonts w:ascii="MQQAVO+HelveticaNeueLTCom-LtCn"/>
          <w:color w:val="000000"/>
          <w:sz w:val="16"/>
        </w:rPr>
      </w:pPr>
      <w:r>
        <w:rPr>
          <w:rFonts w:ascii="MQQAVO+HelveticaNeueLTCom-LtCn"/>
          <w:color w:val="221E1F"/>
          <w:sz w:val="16"/>
        </w:rPr>
        <w:t>2</w:t>
      </w:r>
    </w:p>
    <w:p w14:paraId="3366709C" w14:textId="77777777" w:rsidR="001150F0" w:rsidRPr="00C4781D" w:rsidRDefault="00000000">
      <w:pPr>
        <w:framePr w:w="317" w:wrap="auto" w:hAnchor="text" w:x="7070" w:y="13581"/>
        <w:widowControl w:val="0"/>
        <w:autoSpaceDE w:val="0"/>
        <w:autoSpaceDN w:val="0"/>
        <w:spacing w:before="11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C4781D">
        <w:rPr>
          <w:rFonts w:cstheme="minorHAnsi"/>
          <w:color w:val="221E1F"/>
          <w:sz w:val="16"/>
          <w:lang w:val="cs-CZ"/>
        </w:rPr>
        <w:t>3</w:t>
      </w:r>
    </w:p>
    <w:p w14:paraId="7BFAE689" w14:textId="12C2E104" w:rsidR="001150F0" w:rsidRPr="00C4781D" w:rsidRDefault="00000000">
      <w:pPr>
        <w:framePr w:w="3310" w:wrap="auto" w:hAnchor="text" w:x="7147" w:y="13581"/>
        <w:widowControl w:val="0"/>
        <w:autoSpaceDE w:val="0"/>
        <w:autoSpaceDN w:val="0"/>
        <w:spacing w:before="0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C4781D">
        <w:rPr>
          <w:rFonts w:cstheme="minorHAnsi"/>
          <w:color w:val="221E1F"/>
          <w:sz w:val="16"/>
          <w:lang w:val="cs-CZ"/>
        </w:rPr>
        <w:t>7 m = 4 x 6.75 m,</w:t>
      </w:r>
      <w:r w:rsidRPr="00C4781D">
        <w:rPr>
          <w:rFonts w:cstheme="minorHAnsi"/>
          <w:color w:val="221E1F"/>
          <w:spacing w:val="-6"/>
          <w:sz w:val="16"/>
          <w:lang w:val="cs-CZ"/>
        </w:rPr>
        <w:t xml:space="preserve"> </w:t>
      </w:r>
      <w:r w:rsidR="00C4781D" w:rsidRPr="00C4781D">
        <w:rPr>
          <w:rFonts w:cstheme="minorHAnsi"/>
          <w:color w:val="221E1F"/>
          <w:spacing w:val="-6"/>
          <w:sz w:val="16"/>
          <w:lang w:val="cs-CZ"/>
        </w:rPr>
        <w:t xml:space="preserve">vzdálenost mezi </w:t>
      </w:r>
      <w:proofErr w:type="gramStart"/>
      <w:r w:rsidR="00C4781D" w:rsidRPr="00C4781D">
        <w:rPr>
          <w:rFonts w:cstheme="minorHAnsi"/>
          <w:color w:val="221E1F"/>
          <w:spacing w:val="-6"/>
          <w:sz w:val="16"/>
          <w:lang w:val="cs-CZ"/>
        </w:rPr>
        <w:t>difuzory</w:t>
      </w:r>
      <w:r w:rsidRPr="00C4781D">
        <w:rPr>
          <w:rFonts w:cstheme="minorHAnsi"/>
          <w:color w:val="221E1F"/>
          <w:sz w:val="16"/>
          <w:lang w:val="cs-CZ"/>
        </w:rPr>
        <w:t xml:space="preserve"> </w:t>
      </w:r>
      <w:r w:rsidR="00C4781D" w:rsidRPr="00C4781D">
        <w:rPr>
          <w:rFonts w:cstheme="minorHAnsi"/>
          <w:color w:val="221E1F"/>
          <w:sz w:val="16"/>
          <w:lang w:val="cs-CZ"/>
        </w:rPr>
        <w:t xml:space="preserve"> </w:t>
      </w:r>
      <w:r w:rsidRPr="00C4781D">
        <w:rPr>
          <w:rFonts w:cstheme="minorHAnsi"/>
          <w:color w:val="221E1F"/>
          <w:sz w:val="16"/>
          <w:lang w:val="cs-CZ"/>
        </w:rPr>
        <w:t>1.12</w:t>
      </w:r>
      <w:proofErr w:type="gramEnd"/>
      <w:r w:rsidRPr="00C4781D">
        <w:rPr>
          <w:rFonts w:cstheme="minorHAnsi"/>
          <w:color w:val="221E1F"/>
          <w:sz w:val="16"/>
          <w:lang w:val="cs-CZ"/>
        </w:rPr>
        <w:t xml:space="preserve"> m</w:t>
      </w:r>
    </w:p>
    <w:p w14:paraId="636B1C1D" w14:textId="079C5057" w:rsidR="001150F0" w:rsidRPr="00C4781D" w:rsidRDefault="00000000">
      <w:pPr>
        <w:framePr w:w="3310" w:wrap="auto" w:hAnchor="text" w:x="7147" w:y="13581"/>
        <w:widowControl w:val="0"/>
        <w:autoSpaceDE w:val="0"/>
        <w:autoSpaceDN w:val="0"/>
        <w:spacing w:before="11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C4781D">
        <w:rPr>
          <w:rFonts w:cstheme="minorHAnsi"/>
          <w:color w:val="221E1F"/>
          <w:sz w:val="16"/>
          <w:lang w:val="cs-CZ"/>
        </w:rPr>
        <w:t>8 m = 4 x 7.00 m,</w:t>
      </w:r>
      <w:r w:rsidRPr="00C4781D">
        <w:rPr>
          <w:rFonts w:cstheme="minorHAnsi"/>
          <w:color w:val="221E1F"/>
          <w:spacing w:val="-6"/>
          <w:sz w:val="16"/>
          <w:lang w:val="cs-CZ"/>
        </w:rPr>
        <w:t xml:space="preserve"> </w:t>
      </w:r>
      <w:r w:rsidR="00C4781D" w:rsidRPr="00C4781D">
        <w:rPr>
          <w:rFonts w:cstheme="minorHAnsi"/>
          <w:color w:val="221E1F"/>
          <w:spacing w:val="-6"/>
          <w:sz w:val="16"/>
          <w:lang w:val="cs-CZ"/>
        </w:rPr>
        <w:t xml:space="preserve">vzdálenost mezi </w:t>
      </w:r>
      <w:proofErr w:type="gramStart"/>
      <w:r w:rsidR="00C4781D" w:rsidRPr="00C4781D">
        <w:rPr>
          <w:rFonts w:cstheme="minorHAnsi"/>
          <w:color w:val="221E1F"/>
          <w:spacing w:val="-6"/>
          <w:sz w:val="16"/>
          <w:lang w:val="cs-CZ"/>
        </w:rPr>
        <w:t xml:space="preserve">difuzory </w:t>
      </w:r>
      <w:r w:rsidRPr="00C4781D">
        <w:rPr>
          <w:rFonts w:cstheme="minorHAnsi"/>
          <w:color w:val="221E1F"/>
          <w:sz w:val="16"/>
          <w:lang w:val="cs-CZ"/>
        </w:rPr>
        <w:t xml:space="preserve"> 1.16</w:t>
      </w:r>
      <w:proofErr w:type="gramEnd"/>
      <w:r w:rsidRPr="00C4781D">
        <w:rPr>
          <w:rFonts w:cstheme="minorHAnsi"/>
          <w:color w:val="221E1F"/>
          <w:sz w:val="16"/>
          <w:lang w:val="cs-CZ"/>
        </w:rPr>
        <w:t xml:space="preserve"> m</w:t>
      </w:r>
    </w:p>
    <w:p w14:paraId="1F22789A" w14:textId="13178B0D" w:rsidR="001150F0" w:rsidRPr="00C4781D" w:rsidRDefault="00000000">
      <w:pPr>
        <w:framePr w:w="3310" w:wrap="auto" w:hAnchor="text" w:x="7147" w:y="13581"/>
        <w:widowControl w:val="0"/>
        <w:autoSpaceDE w:val="0"/>
        <w:autoSpaceDN w:val="0"/>
        <w:spacing w:before="11" w:after="0" w:line="181" w:lineRule="exact"/>
        <w:jc w:val="left"/>
        <w:rPr>
          <w:rFonts w:cstheme="minorHAnsi"/>
          <w:color w:val="000000"/>
          <w:sz w:val="16"/>
          <w:lang w:val="cs-CZ"/>
        </w:rPr>
      </w:pPr>
      <w:r w:rsidRPr="00C4781D">
        <w:rPr>
          <w:rFonts w:cstheme="minorHAnsi"/>
          <w:color w:val="221E1F"/>
          <w:sz w:val="16"/>
          <w:lang w:val="cs-CZ"/>
        </w:rPr>
        <w:t>0 m = 4 x 7.50 m,</w:t>
      </w:r>
      <w:r w:rsidRPr="00C4781D">
        <w:rPr>
          <w:rFonts w:cstheme="minorHAnsi"/>
          <w:color w:val="221E1F"/>
          <w:spacing w:val="-6"/>
          <w:sz w:val="16"/>
          <w:lang w:val="cs-CZ"/>
        </w:rPr>
        <w:t xml:space="preserve"> </w:t>
      </w:r>
      <w:r w:rsidR="00C4781D">
        <w:rPr>
          <w:rFonts w:cstheme="minorHAnsi"/>
          <w:color w:val="221E1F"/>
          <w:spacing w:val="-6"/>
          <w:sz w:val="16"/>
          <w:lang w:val="cs-CZ"/>
        </w:rPr>
        <w:t xml:space="preserve">vzdálenost mezi </w:t>
      </w:r>
      <w:proofErr w:type="gramStart"/>
      <w:r w:rsidR="00C4781D">
        <w:rPr>
          <w:rFonts w:cstheme="minorHAnsi"/>
          <w:color w:val="221E1F"/>
          <w:spacing w:val="-6"/>
          <w:sz w:val="16"/>
          <w:lang w:val="cs-CZ"/>
        </w:rPr>
        <w:t xml:space="preserve">difuzory </w:t>
      </w:r>
      <w:r w:rsidRPr="00C4781D">
        <w:rPr>
          <w:rFonts w:cstheme="minorHAnsi"/>
          <w:color w:val="221E1F"/>
          <w:sz w:val="16"/>
          <w:lang w:val="cs-CZ"/>
        </w:rPr>
        <w:t xml:space="preserve"> 1.25</w:t>
      </w:r>
      <w:proofErr w:type="gramEnd"/>
      <w:r w:rsidRPr="00C4781D">
        <w:rPr>
          <w:rFonts w:cstheme="minorHAnsi"/>
          <w:color w:val="221E1F"/>
          <w:sz w:val="16"/>
          <w:lang w:val="cs-CZ"/>
        </w:rPr>
        <w:t xml:space="preserve"> m</w:t>
      </w:r>
    </w:p>
    <w:p w14:paraId="08796D49" w14:textId="73837026" w:rsidR="001150F0" w:rsidRPr="00C4781D" w:rsidRDefault="00C4781D">
      <w:pPr>
        <w:framePr w:w="3700" w:wrap="auto" w:hAnchor="text" w:x="650" w:y="13677"/>
        <w:widowControl w:val="0"/>
        <w:autoSpaceDE w:val="0"/>
        <w:autoSpaceDN w:val="0"/>
        <w:spacing w:before="0" w:after="0" w:line="181" w:lineRule="exact"/>
        <w:jc w:val="left"/>
        <w:rPr>
          <w:rFonts w:cstheme="minorHAnsi"/>
          <w:color w:val="000000"/>
          <w:sz w:val="16"/>
          <w:lang w:val="cs-CZ"/>
        </w:rPr>
      </w:pPr>
      <w:r>
        <w:rPr>
          <w:rFonts w:cstheme="minorHAnsi"/>
          <w:color w:val="221E1F"/>
          <w:sz w:val="16"/>
          <w:lang w:val="cs-CZ"/>
        </w:rPr>
        <w:t xml:space="preserve">Počet sekcí pro regulaci </w:t>
      </w:r>
      <w:r w:rsidRPr="00C4781D">
        <w:rPr>
          <w:rFonts w:cstheme="minorHAnsi"/>
          <w:color w:val="221E1F"/>
          <w:sz w:val="16"/>
          <w:lang w:val="cs-CZ"/>
        </w:rPr>
        <w:t xml:space="preserve">+ </w:t>
      </w:r>
      <w:r>
        <w:rPr>
          <w:rFonts w:cstheme="minorHAnsi"/>
          <w:color w:val="221E1F"/>
          <w:sz w:val="16"/>
          <w:lang w:val="cs-CZ"/>
        </w:rPr>
        <w:t xml:space="preserve">modulace aplikačního množství </w:t>
      </w:r>
    </w:p>
    <w:p w14:paraId="35624BFB" w14:textId="77777777" w:rsidR="001150F0" w:rsidRDefault="00000000">
      <w:pPr>
        <w:framePr w:w="7539" w:wrap="auto" w:hAnchor="text" w:x="567" w:y="14427"/>
        <w:widowControl w:val="0"/>
        <w:autoSpaceDE w:val="0"/>
        <w:autoSpaceDN w:val="0"/>
        <w:spacing w:before="0" w:after="0" w:line="226" w:lineRule="exact"/>
        <w:jc w:val="left"/>
        <w:rPr>
          <w:rFonts w:ascii="MQQAVO+HelveticaNeueLTCom-LtCn"/>
          <w:color w:val="000000"/>
          <w:sz w:val="20"/>
        </w:rPr>
      </w:pPr>
      <w:r>
        <w:rPr>
          <w:rFonts w:ascii="MQQAVO+HelveticaNeueLTCom-LtCn"/>
          <w:color w:val="221E1F"/>
          <w:sz w:val="20"/>
        </w:rPr>
        <w:t xml:space="preserve">KUHN SAS - 4 Impasse des </w:t>
      </w:r>
      <w:proofErr w:type="spellStart"/>
      <w:r>
        <w:rPr>
          <w:rFonts w:ascii="MQQAVO+HelveticaNeueLTCom-LtCn"/>
          <w:color w:val="221E1F"/>
          <w:sz w:val="20"/>
        </w:rPr>
        <w:t>Fabriques</w:t>
      </w:r>
      <w:proofErr w:type="spellEnd"/>
      <w:r>
        <w:rPr>
          <w:rFonts w:ascii="MQQAVO+HelveticaNeueLTCom-LtCn"/>
          <w:color w:val="221E1F"/>
          <w:sz w:val="20"/>
        </w:rPr>
        <w:t xml:space="preserve"> - BP 50060 F-67706 Saverne CEDEX - France - </w:t>
      </w:r>
      <w:r>
        <w:rPr>
          <w:rFonts w:ascii="MQQAVO+HelveticaNeueLTCom-LtCn"/>
          <w:color w:val="221E1F"/>
          <w:spacing w:val="-1"/>
          <w:sz w:val="20"/>
        </w:rPr>
        <w:t>www.kuhn.com</w:t>
      </w:r>
    </w:p>
    <w:p w14:paraId="1709BA72" w14:textId="77777777" w:rsidR="001150F0" w:rsidRDefault="00000000">
      <w:pPr>
        <w:framePr w:w="11015" w:wrap="auto" w:hAnchor="text" w:x="567" w:y="14745"/>
        <w:widowControl w:val="0"/>
        <w:autoSpaceDE w:val="0"/>
        <w:autoSpaceDN w:val="0"/>
        <w:spacing w:before="0" w:after="0" w:line="136" w:lineRule="exact"/>
        <w:jc w:val="left"/>
        <w:rPr>
          <w:rFonts w:ascii="MQQAVO+HelveticaNeueLTCom-LtCn"/>
          <w:color w:val="000000"/>
          <w:sz w:val="12"/>
        </w:rPr>
      </w:pPr>
      <w:r>
        <w:rPr>
          <w:rFonts w:ascii="MQQAVO+HelveticaNeueLTCom-LtCn"/>
          <w:color w:val="221E1F"/>
          <w:sz w:val="12"/>
        </w:rPr>
        <w:t>Information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given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this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document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is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only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for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information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purposes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and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is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non-contractual.</w:t>
      </w:r>
      <w:r>
        <w:rPr>
          <w:rFonts w:ascii="MQQAVO+HelveticaNeueLTCom-LtCn"/>
          <w:color w:val="221E1F"/>
          <w:spacing w:val="-9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Our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machines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are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compliance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with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regulations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force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the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country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of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pacing w:val="-1"/>
          <w:sz w:val="12"/>
        </w:rPr>
        <w:t>delivery.</w:t>
      </w:r>
      <w:r>
        <w:rPr>
          <w:rFonts w:ascii="MQQAVO+HelveticaNeueLTCom-LtCn"/>
          <w:color w:val="221E1F"/>
          <w:spacing w:val="-8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our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literature,</w:t>
      </w:r>
      <w:r>
        <w:rPr>
          <w:rFonts w:ascii="MQQAVO+HelveticaNeueLTCom-LtCn"/>
          <w:color w:val="221E1F"/>
          <w:spacing w:val="-9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and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for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improved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illustration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of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certain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details,</w:t>
      </w:r>
      <w:r>
        <w:rPr>
          <w:rFonts w:ascii="MQQAVO+HelveticaNeueLTCom-LtCn"/>
          <w:color w:val="221E1F"/>
          <w:spacing w:val="-9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some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safety</w:t>
      </w:r>
      <w:r>
        <w:rPr>
          <w:rFonts w:ascii="MQQAVO+HelveticaNeueLTCom-LtCn"/>
          <w:color w:val="221E1F"/>
          <w:spacing w:val="-4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devices</w:t>
      </w:r>
    </w:p>
    <w:p w14:paraId="6B426E38" w14:textId="77777777" w:rsidR="001150F0" w:rsidRDefault="00000000">
      <w:pPr>
        <w:framePr w:w="11015" w:wrap="auto" w:hAnchor="text" w:x="567" w:y="14745"/>
        <w:widowControl w:val="0"/>
        <w:autoSpaceDE w:val="0"/>
        <w:autoSpaceDN w:val="0"/>
        <w:spacing w:before="5" w:after="0" w:line="140" w:lineRule="exact"/>
        <w:jc w:val="left"/>
        <w:rPr>
          <w:rFonts w:ascii="MQQAVO+HelveticaNeueLTCom-LtCn"/>
          <w:color w:val="000000"/>
          <w:sz w:val="12"/>
        </w:rPr>
      </w:pPr>
      <w:r>
        <w:rPr>
          <w:rFonts w:ascii="MQQAVO+HelveticaNeueLTCom-LtCn"/>
          <w:color w:val="221E1F"/>
          <w:sz w:val="12"/>
        </w:rPr>
        <w:t>may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not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be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operating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position.</w:t>
      </w:r>
      <w:r>
        <w:rPr>
          <w:rFonts w:ascii="MQQAVO+HelveticaNeueLTCom-LtCn"/>
          <w:color w:val="221E1F"/>
          <w:spacing w:val="-8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When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operating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these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machines,</w:t>
      </w:r>
      <w:r>
        <w:rPr>
          <w:rFonts w:ascii="MQQAVO+HelveticaNeueLTCom-LtCn"/>
          <w:color w:val="221E1F"/>
          <w:spacing w:val="-3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these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devices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GDHEOA+HelveticaNeueLTCom-MdCn"/>
          <w:color w:val="221E1F"/>
          <w:sz w:val="12"/>
        </w:rPr>
        <w:t>must</w:t>
      </w:r>
      <w:r>
        <w:rPr>
          <w:rFonts w:ascii="GDHEOA+HelveticaNeueLTCom-Md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be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position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accordance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with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requirements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indicated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 w:hAnsi="MQQAVO+HelveticaNeueLTCom-LtCn" w:cs="MQQAVO+HelveticaNeueLTCom-LtCn"/>
          <w:color w:val="221E1F"/>
          <w:spacing w:val="-1"/>
          <w:sz w:val="12"/>
        </w:rPr>
        <w:t>operator’s</w:t>
      </w:r>
      <w:r>
        <w:rPr>
          <w:rFonts w:ascii="MQQAVO+HelveticaNeueLTCom-LtCn"/>
          <w:color w:val="221E1F"/>
          <w:spacing w:val="2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manuals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and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pre-delivery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instructions.</w:t>
      </w:r>
      <w:r>
        <w:rPr>
          <w:rFonts w:ascii="MQQAVO+HelveticaNeueLTCom-LtCn"/>
          <w:color w:val="221E1F"/>
          <w:spacing w:val="-3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RESPECT</w:t>
      </w:r>
      <w:r>
        <w:rPr>
          <w:rFonts w:ascii="MQQAVO+HelveticaNeueLTCom-LtCn"/>
          <w:color w:val="221E1F"/>
          <w:spacing w:val="-3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THE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ROAD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pacing w:val="-1"/>
          <w:sz w:val="12"/>
        </w:rPr>
        <w:t>REGULATIONS</w:t>
      </w:r>
      <w:r>
        <w:rPr>
          <w:rFonts w:ascii="MQQAVO+HelveticaNeueLTCom-LtCn"/>
          <w:color w:val="221E1F"/>
          <w:spacing w:val="2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IN</w:t>
      </w:r>
      <w:r>
        <w:rPr>
          <w:rFonts w:ascii="MQQAVO+HelveticaNeueLTCom-LtCn"/>
          <w:color w:val="221E1F"/>
          <w:spacing w:val="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FORCE</w:t>
      </w:r>
      <w:r>
        <w:rPr>
          <w:rFonts w:ascii="MQQAVO+HelveticaNeueLTCom-LtCn"/>
          <w:color w:val="221E1F"/>
          <w:spacing w:val="-3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AS</w:t>
      </w:r>
    </w:p>
    <w:p w14:paraId="6E8B4D22" w14:textId="77777777" w:rsidR="001150F0" w:rsidRDefault="00000000">
      <w:pPr>
        <w:framePr w:w="11015" w:wrap="auto" w:hAnchor="text" w:x="567" w:y="14745"/>
        <w:widowControl w:val="0"/>
        <w:autoSpaceDE w:val="0"/>
        <w:autoSpaceDN w:val="0"/>
        <w:spacing w:before="7" w:after="0" w:line="136" w:lineRule="exact"/>
        <w:jc w:val="left"/>
        <w:rPr>
          <w:rFonts w:ascii="MQQAVO+HelveticaNeueLTCom-LtCn"/>
          <w:color w:val="000000"/>
          <w:sz w:val="12"/>
        </w:rPr>
      </w:pPr>
      <w:r>
        <w:rPr>
          <w:rFonts w:ascii="MQQAVO+HelveticaNeueLTCom-LtCn"/>
          <w:color w:val="221E1F"/>
          <w:sz w:val="12"/>
        </w:rPr>
        <w:t>WELL</w:t>
      </w:r>
      <w:r>
        <w:rPr>
          <w:rFonts w:ascii="MQQAVO+HelveticaNeueLTCom-LtCn"/>
          <w:color w:val="221E1F"/>
          <w:spacing w:val="-5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AS the tractor gross vehicle weight rating,</w:t>
      </w:r>
      <w:r>
        <w:rPr>
          <w:rFonts w:ascii="MQQAVO+HelveticaNeueLTCom-LtCn"/>
          <w:color w:val="221E1F"/>
          <w:spacing w:val="-5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 xml:space="preserve">its lift capacity and maximum load per axle and </w:t>
      </w:r>
      <w:proofErr w:type="spellStart"/>
      <w:r>
        <w:rPr>
          <w:rFonts w:ascii="MQQAVO+HelveticaNeueLTCom-LtCn"/>
          <w:color w:val="221E1F"/>
          <w:sz w:val="12"/>
        </w:rPr>
        <w:t>tyres</w:t>
      </w:r>
      <w:proofErr w:type="spellEnd"/>
      <w:r>
        <w:rPr>
          <w:rFonts w:ascii="MQQAVO+HelveticaNeueLTCom-LtCn"/>
          <w:color w:val="221E1F"/>
          <w:sz w:val="12"/>
        </w:rPr>
        <w:t>.</w:t>
      </w:r>
      <w:r>
        <w:rPr>
          <w:rFonts w:ascii="MQQAVO+HelveticaNeueLTCom-LtCn"/>
          <w:color w:val="221E1F"/>
          <w:spacing w:val="-9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The tractor front</w:t>
      </w:r>
      <w:r>
        <w:rPr>
          <w:rFonts w:ascii="MQQAVO+HelveticaNeueLTCom-LtCn"/>
          <w:color w:val="221E1F"/>
          <w:spacing w:val="-5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AXLE load must always comply with the regulations of the country</w:t>
      </w:r>
      <w:r>
        <w:rPr>
          <w:rFonts w:ascii="MQQAVO+HelveticaNeueLTCom-LtCn"/>
          <w:color w:val="221E1F"/>
          <w:spacing w:val="-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of delivery</w:t>
      </w:r>
      <w:r>
        <w:rPr>
          <w:rFonts w:ascii="MQQAVO+HelveticaNeueLTCom-LtCn"/>
          <w:color w:val="221E1F"/>
          <w:spacing w:val="-1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(In Europe,</w:t>
      </w:r>
      <w:r>
        <w:rPr>
          <w:rFonts w:ascii="MQQAVO+HelveticaNeueLTCom-LtCn"/>
          <w:color w:val="221E1F"/>
          <w:spacing w:val="-5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 xml:space="preserve">it must reach minimum </w:t>
      </w:r>
      <w:r>
        <w:rPr>
          <w:rFonts w:ascii="MQQAVO+HelveticaNeueLTCom-LtCn"/>
          <w:color w:val="221E1F"/>
          <w:spacing w:val="7"/>
          <w:sz w:val="12"/>
        </w:rPr>
        <w:t>20%</w:t>
      </w:r>
      <w:r>
        <w:rPr>
          <w:rFonts w:ascii="MQQAVO+HelveticaNeueLTCom-LtCn"/>
          <w:color w:val="221E1F"/>
          <w:spacing w:val="-8"/>
          <w:sz w:val="12"/>
        </w:rPr>
        <w:t xml:space="preserve"> </w:t>
      </w:r>
      <w:r>
        <w:rPr>
          <w:rFonts w:ascii="MQQAVO+HelveticaNeueLTCom-LtCn"/>
          <w:color w:val="221E1F"/>
          <w:sz w:val="12"/>
        </w:rPr>
        <w:t>of the tractor net</w:t>
      </w:r>
    </w:p>
    <w:p w14:paraId="711AF5AE" w14:textId="77777777" w:rsidR="001150F0" w:rsidRDefault="00000000">
      <w:pPr>
        <w:framePr w:w="11015" w:wrap="auto" w:hAnchor="text" w:x="567" w:y="14745"/>
        <w:widowControl w:val="0"/>
        <w:autoSpaceDE w:val="0"/>
        <w:autoSpaceDN w:val="0"/>
        <w:spacing w:before="8" w:after="0" w:line="136" w:lineRule="exact"/>
        <w:jc w:val="left"/>
        <w:rPr>
          <w:rFonts w:ascii="KQOBWK+HelveticaNeueLTCom-LtCn"/>
          <w:color w:val="000000"/>
          <w:sz w:val="12"/>
        </w:rPr>
      </w:pPr>
      <w:r>
        <w:rPr>
          <w:rFonts w:ascii="KQOBWK+HelveticaNeueLTCom-LtCn"/>
          <w:color w:val="221E1F"/>
          <w:sz w:val="12"/>
        </w:rPr>
        <w:t>weight).</w:t>
      </w:r>
      <w:r>
        <w:rPr>
          <w:rFonts w:ascii="KQOBWK+HelveticaNeueLTCom-LtCn"/>
          <w:color w:val="221E1F"/>
          <w:spacing w:val="-10"/>
          <w:sz w:val="12"/>
        </w:rPr>
        <w:t xml:space="preserve"> </w:t>
      </w:r>
      <w:r>
        <w:rPr>
          <w:rFonts w:ascii="KQOBWK+HelveticaNeueLTCom-LtCn"/>
          <w:color w:val="221E1F"/>
          <w:spacing w:val="-2"/>
          <w:sz w:val="12"/>
        </w:rPr>
        <w:t>We</w:t>
      </w:r>
      <w:r>
        <w:rPr>
          <w:rFonts w:ascii="KQOBWK+HelveticaNeueLTCom-LtCn"/>
          <w:color w:val="221E1F"/>
          <w:spacing w:val="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reserve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the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right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to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change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any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designs,</w:t>
      </w:r>
      <w:r>
        <w:rPr>
          <w:rFonts w:ascii="KQOBWK+HelveticaNeueLTCom-LtCn"/>
          <w:color w:val="221E1F"/>
          <w:spacing w:val="-5"/>
          <w:sz w:val="12"/>
        </w:rPr>
        <w:t xml:space="preserve"> </w:t>
      </w:r>
      <w:r>
        <w:rPr>
          <w:rFonts w:ascii="KQOBWK+HelveticaNeueLTCom-LtCn" w:hAnsi="KQOBWK+HelveticaNeueLTCom-LtCn" w:cs="KQOBWK+HelveticaNeueLTCom-LtCn"/>
          <w:color w:val="221E1F"/>
          <w:sz w:val="12"/>
        </w:rPr>
        <w:t>speciﬁcations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or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materials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listed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without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further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notice.</w:t>
      </w:r>
      <w:r>
        <w:rPr>
          <w:rFonts w:ascii="KQOBWK+HelveticaNeueLTCom-LtCn"/>
          <w:color w:val="221E1F"/>
          <w:spacing w:val="-5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Machines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and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equipment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in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this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document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can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be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covered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by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at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least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one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patent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and/or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registered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design.</w:t>
      </w:r>
      <w:r>
        <w:rPr>
          <w:rFonts w:ascii="KQOBWK+HelveticaNeueLTCom-LtCn"/>
          <w:color w:val="221E1F"/>
          <w:spacing w:val="-10"/>
          <w:sz w:val="12"/>
        </w:rPr>
        <w:t xml:space="preserve"> </w:t>
      </w:r>
      <w:r>
        <w:rPr>
          <w:rFonts w:ascii="KQOBWK+HelveticaNeueLTCom-LtCn"/>
          <w:color w:val="221E1F"/>
          <w:spacing w:val="-1"/>
          <w:sz w:val="12"/>
        </w:rPr>
        <w:t>Trademarks</w:t>
      </w:r>
      <w:r>
        <w:rPr>
          <w:rFonts w:ascii="KQOBWK+HelveticaNeueLTCom-LtCn"/>
          <w:color w:val="221E1F"/>
          <w:sz w:val="12"/>
        </w:rPr>
        <w:t xml:space="preserve"> cited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in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this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document</w:t>
      </w:r>
      <w:r>
        <w:rPr>
          <w:rFonts w:ascii="KQOBWK+HelveticaNeueLTCom-LtCn"/>
          <w:color w:val="221E1F"/>
          <w:spacing w:val="-1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may</w:t>
      </w:r>
    </w:p>
    <w:p w14:paraId="324FF671" w14:textId="77777777" w:rsidR="001150F0" w:rsidRDefault="00000000">
      <w:pPr>
        <w:framePr w:w="11015" w:wrap="auto" w:hAnchor="text" w:x="567" w:y="14745"/>
        <w:widowControl w:val="0"/>
        <w:autoSpaceDE w:val="0"/>
        <w:autoSpaceDN w:val="0"/>
        <w:spacing w:before="8" w:after="0" w:line="136" w:lineRule="exact"/>
        <w:jc w:val="left"/>
        <w:rPr>
          <w:rFonts w:ascii="MQQAVO+HelveticaNeueLTCom-LtCn"/>
          <w:color w:val="000000"/>
          <w:sz w:val="12"/>
        </w:rPr>
      </w:pPr>
      <w:r>
        <w:rPr>
          <w:rFonts w:ascii="MQQAVO+HelveticaNeueLTCom-LtCn"/>
          <w:color w:val="221E1F"/>
          <w:sz w:val="12"/>
        </w:rPr>
        <w:t>be registered in one or several countries.</w:t>
      </w:r>
    </w:p>
    <w:p w14:paraId="40AE2BFC" w14:textId="77777777" w:rsidR="001150F0" w:rsidRDefault="00000000">
      <w:pPr>
        <w:framePr w:w="6031" w:wrap="auto" w:hAnchor="text" w:x="567" w:y="15609"/>
        <w:widowControl w:val="0"/>
        <w:autoSpaceDE w:val="0"/>
        <w:autoSpaceDN w:val="0"/>
        <w:spacing w:before="0" w:after="0" w:line="136" w:lineRule="exact"/>
        <w:jc w:val="left"/>
        <w:rPr>
          <w:rFonts w:ascii="KQOBWK+HelveticaNeueLTCom-LtCn"/>
          <w:color w:val="000000"/>
          <w:sz w:val="12"/>
        </w:rPr>
      </w:pPr>
      <w:r>
        <w:rPr>
          <w:rFonts w:ascii="KQOBWK+HelveticaNeueLTCom-LtCn"/>
          <w:color w:val="221E1F"/>
          <w:spacing w:val="-9"/>
          <w:sz w:val="12"/>
        </w:rPr>
        <w:t>To</w:t>
      </w:r>
      <w:r>
        <w:rPr>
          <w:rFonts w:ascii="KQOBWK+HelveticaNeueLTCom-LtCn"/>
          <w:color w:val="221E1F"/>
          <w:spacing w:val="9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protect the environment,</w:t>
      </w:r>
      <w:r>
        <w:rPr>
          <w:rFonts w:ascii="KQOBWK+HelveticaNeueLTCom-LtCn"/>
          <w:color w:val="221E1F"/>
          <w:spacing w:val="-4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 xml:space="preserve">this </w:t>
      </w:r>
      <w:r>
        <w:rPr>
          <w:rFonts w:ascii="KQOBWK+HelveticaNeueLTCom-LtCn" w:hAnsi="KQOBWK+HelveticaNeueLTCom-LtCn" w:cs="KQOBWK+HelveticaNeueLTCom-LtCn"/>
          <w:color w:val="221E1F"/>
          <w:sz w:val="12"/>
        </w:rPr>
        <w:t>leaﬂet</w:t>
      </w:r>
      <w:r>
        <w:rPr>
          <w:rFonts w:ascii="KQOBWK+HelveticaNeueLTCom-LtCn"/>
          <w:color w:val="221E1F"/>
          <w:sz w:val="12"/>
        </w:rPr>
        <w:t xml:space="preserve"> is printed on chlorine-free </w:t>
      </w:r>
      <w:r>
        <w:rPr>
          <w:rFonts w:ascii="KQOBWK+HelveticaNeueLTCom-LtCn"/>
          <w:color w:val="221E1F"/>
          <w:spacing w:val="-2"/>
          <w:sz w:val="12"/>
        </w:rPr>
        <w:t>paper.</w:t>
      </w:r>
      <w:r>
        <w:rPr>
          <w:rFonts w:ascii="KQOBWK+HelveticaNeueLTCom-LtCn"/>
          <w:color w:val="221E1F"/>
          <w:spacing w:val="-3"/>
          <w:sz w:val="12"/>
        </w:rPr>
        <w:t xml:space="preserve"> </w:t>
      </w:r>
      <w:r>
        <w:rPr>
          <w:rFonts w:ascii="KQOBWK+HelveticaNeueLTCom-LtCn"/>
          <w:color w:val="221E1F"/>
          <w:sz w:val="12"/>
        </w:rPr>
        <w:t>Printed in France - 920 667 EN - 05.22 - Copyright 2022 KUHN</w:t>
      </w:r>
    </w:p>
    <w:p w14:paraId="74DA41B4" w14:textId="70E1257C" w:rsidR="001150F0" w:rsidRDefault="001C1CD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F90757C" wp14:editId="47ED2CEC">
            <wp:simplePos x="0" y="0"/>
            <wp:positionH relativeFrom="page">
              <wp:posOffset>3856990</wp:posOffset>
            </wp:positionH>
            <wp:positionV relativeFrom="page">
              <wp:posOffset>3086100</wp:posOffset>
            </wp:positionV>
            <wp:extent cx="3355340" cy="2049780"/>
            <wp:effectExtent l="0" t="0" r="0" b="7620"/>
            <wp:wrapNone/>
            <wp:docPr id="9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03F7D91D" wp14:editId="07CD7BC3">
            <wp:simplePos x="0" y="0"/>
            <wp:positionH relativeFrom="page">
              <wp:posOffset>347345</wp:posOffset>
            </wp:positionH>
            <wp:positionV relativeFrom="page">
              <wp:posOffset>899160</wp:posOffset>
            </wp:positionV>
            <wp:extent cx="3355340" cy="2049145"/>
            <wp:effectExtent l="0" t="0" r="0" b="8255"/>
            <wp:wrapNone/>
            <wp:docPr id="8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04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5650D073" wp14:editId="7838545D">
            <wp:simplePos x="0" y="0"/>
            <wp:positionH relativeFrom="page">
              <wp:posOffset>3856990</wp:posOffset>
            </wp:positionH>
            <wp:positionV relativeFrom="page">
              <wp:posOffset>898525</wp:posOffset>
            </wp:positionV>
            <wp:extent cx="3355340" cy="2049780"/>
            <wp:effectExtent l="0" t="0" r="0" b="7620"/>
            <wp:wrapNone/>
            <wp:docPr id="7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559BE57" wp14:editId="523DC891">
            <wp:simplePos x="0" y="0"/>
            <wp:positionH relativeFrom="page">
              <wp:posOffset>349250</wp:posOffset>
            </wp:positionH>
            <wp:positionV relativeFrom="page">
              <wp:posOffset>5271135</wp:posOffset>
            </wp:positionV>
            <wp:extent cx="6861810" cy="254000"/>
            <wp:effectExtent l="0" t="0" r="0" b="0"/>
            <wp:wrapNone/>
            <wp:docPr id="6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0EE80565" wp14:editId="15FEEE8A">
            <wp:simplePos x="0" y="0"/>
            <wp:positionH relativeFrom="page">
              <wp:posOffset>347345</wp:posOffset>
            </wp:positionH>
            <wp:positionV relativeFrom="page">
              <wp:posOffset>5598160</wp:posOffset>
            </wp:positionV>
            <wp:extent cx="6876415" cy="3458210"/>
            <wp:effectExtent l="0" t="0" r="635" b="8890"/>
            <wp:wrapNone/>
            <wp:docPr id="5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345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7623BBD8" wp14:editId="6A5469C8">
            <wp:simplePos x="0" y="0"/>
            <wp:positionH relativeFrom="page">
              <wp:posOffset>347345</wp:posOffset>
            </wp:positionH>
            <wp:positionV relativeFrom="page">
              <wp:posOffset>516255</wp:posOffset>
            </wp:positionV>
            <wp:extent cx="745490" cy="241300"/>
            <wp:effectExtent l="0" t="0" r="0" b="6350"/>
            <wp:wrapNone/>
            <wp:docPr id="4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53EA4A99" wp14:editId="2BABB436">
            <wp:simplePos x="0" y="0"/>
            <wp:positionH relativeFrom="page">
              <wp:posOffset>599440</wp:posOffset>
            </wp:positionH>
            <wp:positionV relativeFrom="page">
              <wp:posOffset>10125710</wp:posOffset>
            </wp:positionV>
            <wp:extent cx="205105" cy="205105"/>
            <wp:effectExtent l="0" t="0" r="4445" b="4445"/>
            <wp:wrapNone/>
            <wp:docPr id="3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20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5E3CB69B" wp14:editId="39AE4E59">
            <wp:simplePos x="0" y="0"/>
            <wp:positionH relativeFrom="page">
              <wp:posOffset>347345</wp:posOffset>
            </wp:positionH>
            <wp:positionV relativeFrom="page">
              <wp:posOffset>10125710</wp:posOffset>
            </wp:positionV>
            <wp:extent cx="205105" cy="205105"/>
            <wp:effectExtent l="0" t="0" r="4445" b="4445"/>
            <wp:wrapNone/>
            <wp:docPr id="2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20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50F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C036D8E-2547-43FC-9640-54108D7258DA}"/>
    <w:embedBold r:id="rId2" w:fontKey="{75F02B84-E9BF-437E-8274-AA73C4B8C57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0F46BFE8-3313-437B-8FEF-306C975603FD}"/>
    <w:embedBold r:id="rId4" w:fontKey="{B1CDDF7D-9C10-42A7-A1E0-8C972D9A04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51DBC59-5FC8-467C-9D05-F1FF678390FC}"/>
  </w:font>
  <w:font w:name="GKPHGR+HelveticaNeueLTCom-Lt">
    <w:charset w:val="01"/>
    <w:family w:val="swiss"/>
    <w:pitch w:val="variable"/>
    <w:sig w:usb0="01010101" w:usb1="01010101" w:usb2="01010101" w:usb3="01010101" w:csb0="01010101" w:csb1="01010101"/>
    <w:embedRegular r:id="rId6" w:fontKey="{A9307CA6-3C22-44FB-BC2D-A9E0A48CEFCC}"/>
  </w:font>
  <w:font w:name="IMSJPF+HelveticaNeueLTCom-Bd">
    <w:charset w:val="01"/>
    <w:family w:val="swiss"/>
    <w:pitch w:val="variable"/>
    <w:sig w:usb0="01010101" w:usb1="01010101" w:usb2="01010101" w:usb3="01010101" w:csb0="01010101" w:csb1="01010101"/>
    <w:embedRegular r:id="rId7" w:fontKey="{0F9AFC0D-AE58-48FA-9929-35E79026A51B}"/>
  </w:font>
  <w:font w:name="OKTVBB+HelveticaNeueLTCom-Bd">
    <w:charset w:val="01"/>
    <w:family w:val="swiss"/>
    <w:pitch w:val="variable"/>
    <w:sig w:usb0="01010101" w:usb1="01010101" w:usb2="01010101" w:usb3="01010101" w:csb0="01010101" w:csb1="01010101"/>
    <w:embedRegular r:id="rId8" w:fontKey="{0855CE5F-82B1-41FB-B814-7C4811FFEEFE}"/>
  </w:font>
  <w:font w:name="MQQAVO+HelveticaNeueLTCom-LtCn">
    <w:charset w:val="01"/>
    <w:family w:val="swiss"/>
    <w:pitch w:val="variable"/>
    <w:sig w:usb0="01010101" w:usb1="01010101" w:usb2="01010101" w:usb3="01010101" w:csb0="01010101" w:csb1="01010101"/>
    <w:embedRegular r:id="rId9" w:fontKey="{14FACD60-535C-4AD9-8AD5-B091C491D133}"/>
  </w:font>
  <w:font w:name="GDHEOA+HelveticaNeueLTCom-MdCn">
    <w:charset w:val="01"/>
    <w:family w:val="swiss"/>
    <w:pitch w:val="variable"/>
    <w:sig w:usb0="01010101" w:usb1="01010101" w:usb2="01010101" w:usb3="01010101" w:csb0="01010101" w:csb1="01010101"/>
    <w:embedRegular r:id="rId10" w:fontKey="{5F3FC0DF-27A0-4A27-9EBC-5CD33826C272}"/>
  </w:font>
  <w:font w:name="KQOBWK+HelveticaNeueLTCom-LtCn">
    <w:charset w:val="01"/>
    <w:family w:val="swiss"/>
    <w:pitch w:val="variable"/>
    <w:sig w:usb0="01010101" w:usb1="01010101" w:usb2="01010101" w:usb3="01010101" w:csb0="01010101" w:csb1="01010101"/>
    <w:embedRegular r:id="rId11" w:fontKey="{8A972725-14D8-4E5E-ABCF-56F29CEAE14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AE3778AB-35BD-4252-B86D-ACEFAFBE92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150F0"/>
    <w:rsid w:val="001C1CD2"/>
    <w:rsid w:val="00257782"/>
    <w:rsid w:val="00517B7A"/>
    <w:rsid w:val="00584B97"/>
    <w:rsid w:val="007244CC"/>
    <w:rsid w:val="007B6A80"/>
    <w:rsid w:val="009F2216"/>
    <w:rsid w:val="00B06B85"/>
    <w:rsid w:val="00B24C7D"/>
    <w:rsid w:val="00B54F88"/>
    <w:rsid w:val="00B63FC8"/>
    <w:rsid w:val="00B85C54"/>
    <w:rsid w:val="00BA5B2D"/>
    <w:rsid w:val="00C45767"/>
    <w:rsid w:val="00C4781D"/>
    <w:rsid w:val="00C6269F"/>
    <w:rsid w:val="00E07AA2"/>
    <w:rsid w:val="00EF2E10"/>
    <w:rsid w:val="00EF563C"/>
    <w:rsid w:val="00F2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1B6D"/>
  <w15:docId w15:val="{BD73E646-449F-413C-AFCF-206B6CCC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8319</TotalTime>
  <Pages>3</Pages>
  <Words>865</Words>
  <Characters>5105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Lukáš Vidlák</cp:lastModifiedBy>
  <cp:revision>10</cp:revision>
  <dcterms:created xsi:type="dcterms:W3CDTF">2023-05-31T13:04:00Z</dcterms:created>
  <dcterms:modified xsi:type="dcterms:W3CDTF">2023-06-06T08:13:00Z</dcterms:modified>
</cp:coreProperties>
</file>